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15B3" w:rsidRPr="00E34CF3" w:rsidRDefault="003876F0" w:rsidP="00E34CF3">
      <w:pPr>
        <w:spacing w:after="0" w:line="360" w:lineRule="auto"/>
        <w:jc w:val="center"/>
        <w:rPr>
          <w:rFonts w:ascii="Times New Roman" w:hAnsi="Times New Roman" w:cs="Times New Roman"/>
          <w:b/>
          <w:sz w:val="24"/>
          <w:szCs w:val="24"/>
        </w:rPr>
      </w:pPr>
      <w:r w:rsidRPr="00E34CF3">
        <w:rPr>
          <w:rFonts w:ascii="Times New Roman" w:hAnsi="Times New Roman" w:cs="Times New Roman"/>
          <w:b/>
          <w:sz w:val="24"/>
          <w:szCs w:val="24"/>
        </w:rPr>
        <w:t xml:space="preserve">ISLAMIC STUDIES </w:t>
      </w:r>
      <w:r w:rsidR="00BF15B3" w:rsidRPr="00E34CF3">
        <w:rPr>
          <w:rFonts w:ascii="Times New Roman" w:hAnsi="Times New Roman" w:cs="Times New Roman"/>
          <w:b/>
          <w:sz w:val="24"/>
          <w:szCs w:val="24"/>
        </w:rPr>
        <w:t xml:space="preserve">TEACHERS’ ACCEPTANCE OF MOBILE LEARNING </w:t>
      </w:r>
      <w:r w:rsidR="007E02D7" w:rsidRPr="00E34CF3">
        <w:rPr>
          <w:rFonts w:ascii="Times New Roman" w:hAnsi="Times New Roman" w:cs="Times New Roman"/>
          <w:b/>
          <w:sz w:val="24"/>
          <w:szCs w:val="24"/>
        </w:rPr>
        <w:t>IN ILORIN SOUTH</w:t>
      </w:r>
      <w:r w:rsidR="00BF15B3" w:rsidRPr="00E34CF3">
        <w:rPr>
          <w:rFonts w:ascii="Times New Roman" w:hAnsi="Times New Roman" w:cs="Times New Roman"/>
          <w:b/>
          <w:sz w:val="24"/>
          <w:szCs w:val="24"/>
        </w:rPr>
        <w:t xml:space="preserve"> LOCAL GOVERNMENT AREA OF KWARA STATE</w:t>
      </w:r>
      <w:r w:rsidR="007E02D7" w:rsidRPr="00E34CF3">
        <w:rPr>
          <w:rFonts w:ascii="Times New Roman" w:hAnsi="Times New Roman" w:cs="Times New Roman"/>
          <w:b/>
          <w:sz w:val="24"/>
          <w:szCs w:val="24"/>
        </w:rPr>
        <w:t>, NIGERIA</w:t>
      </w:r>
    </w:p>
    <w:p w:rsidR="00BF15B3" w:rsidRPr="00E34CF3" w:rsidRDefault="00BF15B3" w:rsidP="00E34CF3">
      <w:pPr>
        <w:spacing w:after="0" w:line="360" w:lineRule="auto"/>
        <w:jc w:val="center"/>
        <w:rPr>
          <w:rFonts w:ascii="Times New Roman" w:hAnsi="Times New Roman" w:cs="Times New Roman"/>
          <w:b/>
          <w:sz w:val="24"/>
          <w:szCs w:val="24"/>
        </w:rPr>
      </w:pPr>
    </w:p>
    <w:p w:rsidR="008910D7" w:rsidRPr="00A8764E" w:rsidRDefault="008910D7" w:rsidP="00A8764E">
      <w:pPr>
        <w:spacing w:after="0" w:line="360" w:lineRule="auto"/>
        <w:jc w:val="center"/>
        <w:rPr>
          <w:rFonts w:ascii="Times New Roman" w:hAnsi="Times New Roman" w:cs="Times New Roman"/>
          <w:b/>
          <w:sz w:val="24"/>
          <w:szCs w:val="24"/>
        </w:rPr>
      </w:pPr>
      <w:r w:rsidRPr="00A8764E">
        <w:rPr>
          <w:rFonts w:ascii="Times New Roman" w:hAnsi="Times New Roman" w:cs="Times New Roman"/>
          <w:b/>
          <w:sz w:val="24"/>
          <w:szCs w:val="24"/>
        </w:rPr>
        <w:t>BY</w:t>
      </w:r>
    </w:p>
    <w:p w:rsidR="00BF15B3" w:rsidRPr="00E34CF3" w:rsidRDefault="00BF15B3" w:rsidP="000B2806">
      <w:pPr>
        <w:spacing w:after="0" w:line="360" w:lineRule="auto"/>
        <w:rPr>
          <w:rFonts w:ascii="Times New Roman" w:hAnsi="Times New Roman" w:cs="Times New Roman"/>
          <w:b/>
          <w:i/>
          <w:sz w:val="24"/>
          <w:szCs w:val="24"/>
        </w:rPr>
      </w:pPr>
    </w:p>
    <w:p w:rsidR="0037016F" w:rsidRPr="00E34CF3" w:rsidRDefault="00546A4A" w:rsidP="00E34CF3">
      <w:pPr>
        <w:spacing w:after="0" w:line="360" w:lineRule="auto"/>
        <w:rPr>
          <w:rFonts w:ascii="Times New Roman" w:hAnsi="Times New Roman" w:cs="Times New Roman"/>
          <w:b/>
          <w:i/>
          <w:sz w:val="24"/>
          <w:szCs w:val="24"/>
        </w:rPr>
      </w:pPr>
      <w:r w:rsidRPr="00E34CF3">
        <w:rPr>
          <w:rFonts w:ascii="Times New Roman" w:hAnsi="Times New Roman" w:cs="Times New Roman"/>
          <w:b/>
          <w:sz w:val="24"/>
          <w:szCs w:val="24"/>
        </w:rPr>
        <w:t>Abstract</w:t>
      </w:r>
    </w:p>
    <w:p w:rsidR="00E3287B" w:rsidRPr="00E34CF3" w:rsidRDefault="0037016F" w:rsidP="00E34CF3">
      <w:pPr>
        <w:spacing w:after="0" w:line="360" w:lineRule="auto"/>
        <w:jc w:val="both"/>
        <w:rPr>
          <w:rFonts w:ascii="Times New Roman" w:hAnsi="Times New Roman" w:cs="Times New Roman"/>
          <w:i/>
          <w:sz w:val="24"/>
          <w:szCs w:val="24"/>
        </w:rPr>
      </w:pPr>
      <w:r w:rsidRPr="00E34CF3">
        <w:rPr>
          <w:rFonts w:ascii="Times New Roman" w:hAnsi="Times New Roman" w:cs="Times New Roman"/>
          <w:i/>
          <w:sz w:val="24"/>
          <w:szCs w:val="24"/>
        </w:rPr>
        <w:t xml:space="preserve">The increased accessibility to mobile networks coupled with a decrease in the cost of mobile devices has significant implications for transforming the educational instructional environment, particularly in the area of m-learning. </w:t>
      </w:r>
      <w:r w:rsidRPr="00E34CF3">
        <w:rPr>
          <w:rFonts w:ascii="Times New Roman" w:hAnsi="Times New Roman" w:cs="Times New Roman"/>
          <w:bCs/>
          <w:i/>
          <w:sz w:val="24"/>
          <w:szCs w:val="24"/>
        </w:rPr>
        <w:t xml:space="preserve">Against this background, the study examined </w:t>
      </w:r>
      <w:r w:rsidR="003876F0" w:rsidRPr="00E34CF3">
        <w:rPr>
          <w:rFonts w:ascii="Times New Roman" w:hAnsi="Times New Roman" w:cs="Times New Roman"/>
          <w:i/>
          <w:sz w:val="24"/>
          <w:szCs w:val="24"/>
        </w:rPr>
        <w:t xml:space="preserve">Islamic Studies </w:t>
      </w:r>
      <w:r w:rsidRPr="00E34CF3">
        <w:rPr>
          <w:rFonts w:ascii="Times New Roman" w:hAnsi="Times New Roman" w:cs="Times New Roman"/>
          <w:i/>
          <w:sz w:val="24"/>
          <w:szCs w:val="24"/>
        </w:rPr>
        <w:t>teachers’</w:t>
      </w:r>
      <w:r w:rsidR="003876F0" w:rsidRPr="00E34CF3">
        <w:rPr>
          <w:rFonts w:ascii="Times New Roman" w:hAnsi="Times New Roman" w:cs="Times New Roman"/>
          <w:i/>
          <w:sz w:val="24"/>
          <w:szCs w:val="24"/>
        </w:rPr>
        <w:t xml:space="preserve"> acceptance of mobile learning</w:t>
      </w:r>
      <w:r w:rsidR="00D93D36" w:rsidRPr="00E34CF3">
        <w:rPr>
          <w:rFonts w:ascii="Times New Roman" w:hAnsi="Times New Roman" w:cs="Times New Roman"/>
          <w:i/>
          <w:sz w:val="24"/>
          <w:szCs w:val="24"/>
        </w:rPr>
        <w:t xml:space="preserve"> in Ilorin South</w:t>
      </w:r>
      <w:r w:rsidRPr="00E34CF3">
        <w:rPr>
          <w:rFonts w:ascii="Times New Roman" w:hAnsi="Times New Roman" w:cs="Times New Roman"/>
          <w:i/>
          <w:sz w:val="24"/>
          <w:szCs w:val="24"/>
        </w:rPr>
        <w:t xml:space="preserve"> Local Government Area of </w:t>
      </w:r>
      <w:proofErr w:type="spellStart"/>
      <w:r w:rsidRPr="00E34CF3">
        <w:rPr>
          <w:rFonts w:ascii="Times New Roman" w:hAnsi="Times New Roman" w:cs="Times New Roman"/>
          <w:i/>
          <w:sz w:val="24"/>
          <w:szCs w:val="24"/>
        </w:rPr>
        <w:t>Kwara</w:t>
      </w:r>
      <w:proofErr w:type="spellEnd"/>
      <w:r w:rsidRPr="00E34CF3">
        <w:rPr>
          <w:rFonts w:ascii="Times New Roman" w:hAnsi="Times New Roman" w:cs="Times New Roman"/>
          <w:i/>
          <w:sz w:val="24"/>
          <w:szCs w:val="24"/>
        </w:rPr>
        <w:t xml:space="preserve"> State</w:t>
      </w:r>
      <w:r w:rsidR="00D93D36" w:rsidRPr="00E34CF3">
        <w:rPr>
          <w:rFonts w:ascii="Times New Roman" w:hAnsi="Times New Roman" w:cs="Times New Roman"/>
          <w:i/>
          <w:sz w:val="24"/>
          <w:szCs w:val="24"/>
        </w:rPr>
        <w:t xml:space="preserve">, Nigeria. </w:t>
      </w:r>
      <w:r w:rsidRPr="00E34CF3">
        <w:rPr>
          <w:rFonts w:ascii="Times New Roman" w:hAnsi="Times New Roman" w:cs="Times New Roman"/>
          <w:bCs/>
          <w:i/>
          <w:sz w:val="24"/>
          <w:szCs w:val="24"/>
        </w:rPr>
        <w:t xml:space="preserve">Descriptive research method was adopted for this study. </w:t>
      </w:r>
      <w:r w:rsidRPr="00E34CF3">
        <w:rPr>
          <w:rFonts w:ascii="Times New Roman" w:hAnsi="Times New Roman" w:cs="Times New Roman"/>
          <w:i/>
          <w:sz w:val="24"/>
          <w:szCs w:val="24"/>
        </w:rPr>
        <w:t xml:space="preserve">The population for this study was all Islamic studies teachers in Ilorin </w:t>
      </w:r>
      <w:r w:rsidR="00D93D36" w:rsidRPr="00E34CF3">
        <w:rPr>
          <w:rFonts w:ascii="Times New Roman" w:hAnsi="Times New Roman" w:cs="Times New Roman"/>
          <w:i/>
          <w:sz w:val="24"/>
          <w:szCs w:val="24"/>
        </w:rPr>
        <w:t xml:space="preserve">South </w:t>
      </w:r>
      <w:r w:rsidRPr="00E34CF3">
        <w:rPr>
          <w:rFonts w:ascii="Times New Roman" w:hAnsi="Times New Roman" w:cs="Times New Roman"/>
          <w:i/>
          <w:sz w:val="24"/>
          <w:szCs w:val="24"/>
        </w:rPr>
        <w:t xml:space="preserve">Local Government Area of </w:t>
      </w:r>
      <w:proofErr w:type="spellStart"/>
      <w:r w:rsidRPr="00E34CF3">
        <w:rPr>
          <w:rFonts w:ascii="Times New Roman" w:hAnsi="Times New Roman" w:cs="Times New Roman"/>
          <w:i/>
          <w:sz w:val="24"/>
          <w:szCs w:val="24"/>
        </w:rPr>
        <w:t>Kwara</w:t>
      </w:r>
      <w:proofErr w:type="spellEnd"/>
      <w:r w:rsidRPr="00E34CF3">
        <w:rPr>
          <w:rFonts w:ascii="Times New Roman" w:hAnsi="Times New Roman" w:cs="Times New Roman"/>
          <w:i/>
          <w:sz w:val="24"/>
          <w:szCs w:val="24"/>
        </w:rPr>
        <w:t xml:space="preserve"> State</w:t>
      </w:r>
      <w:r w:rsidR="00D93D36" w:rsidRPr="00E34CF3">
        <w:rPr>
          <w:rFonts w:ascii="Times New Roman" w:hAnsi="Times New Roman" w:cs="Times New Roman"/>
          <w:i/>
          <w:sz w:val="24"/>
          <w:szCs w:val="24"/>
        </w:rPr>
        <w:t xml:space="preserve"> Nigeria</w:t>
      </w:r>
      <w:r w:rsidR="00713D2B" w:rsidRPr="00E34CF3">
        <w:rPr>
          <w:rFonts w:ascii="Times New Roman" w:hAnsi="Times New Roman" w:cs="Times New Roman"/>
          <w:i/>
          <w:sz w:val="24"/>
          <w:szCs w:val="24"/>
        </w:rPr>
        <w:t>. One hund</w:t>
      </w:r>
      <w:r w:rsidRPr="00E34CF3">
        <w:rPr>
          <w:rFonts w:ascii="Times New Roman" w:hAnsi="Times New Roman" w:cs="Times New Roman"/>
          <w:i/>
          <w:sz w:val="24"/>
          <w:szCs w:val="24"/>
        </w:rPr>
        <w:t xml:space="preserve">red </w:t>
      </w:r>
      <w:r w:rsidR="007F0E53">
        <w:rPr>
          <w:rFonts w:ascii="Times New Roman" w:hAnsi="Times New Roman" w:cs="Times New Roman"/>
          <w:i/>
          <w:sz w:val="24"/>
          <w:szCs w:val="24"/>
        </w:rPr>
        <w:t xml:space="preserve">and </w:t>
      </w:r>
      <w:r w:rsidRPr="00E34CF3">
        <w:rPr>
          <w:rFonts w:ascii="Times New Roman" w:hAnsi="Times New Roman" w:cs="Times New Roman"/>
          <w:i/>
          <w:sz w:val="24"/>
          <w:szCs w:val="24"/>
        </w:rPr>
        <w:t xml:space="preserve">twenty teachers of Islamic Studies were selected as respondents for this study using purposive sampling technique. </w:t>
      </w:r>
      <w:r w:rsidRPr="00E34CF3">
        <w:rPr>
          <w:rFonts w:ascii="Times New Roman" w:hAnsi="Times New Roman" w:cs="Times New Roman"/>
          <w:bCs/>
          <w:i/>
          <w:sz w:val="24"/>
          <w:szCs w:val="24"/>
        </w:rPr>
        <w:t xml:space="preserve">A researcher- </w:t>
      </w:r>
      <w:r w:rsidR="003876F0" w:rsidRPr="00E34CF3">
        <w:rPr>
          <w:rFonts w:ascii="Times New Roman" w:hAnsi="Times New Roman" w:cs="Times New Roman"/>
          <w:bCs/>
          <w:i/>
          <w:sz w:val="24"/>
          <w:szCs w:val="24"/>
        </w:rPr>
        <w:t>designed questionnaire was used</w:t>
      </w:r>
      <w:r w:rsidRPr="00E34CF3">
        <w:rPr>
          <w:rFonts w:ascii="Times New Roman" w:hAnsi="Times New Roman" w:cs="Times New Roman"/>
          <w:bCs/>
          <w:i/>
          <w:sz w:val="24"/>
          <w:szCs w:val="24"/>
        </w:rPr>
        <w:t xml:space="preserve">. </w:t>
      </w:r>
      <w:r w:rsidRPr="00E34CF3">
        <w:rPr>
          <w:rFonts w:ascii="Times New Roman" w:hAnsi="Times New Roman" w:cs="Times New Roman"/>
          <w:i/>
          <w:sz w:val="24"/>
          <w:szCs w:val="24"/>
        </w:rPr>
        <w:t>Research questions were answered using mean and percentage at an alpha level of 0.05.</w:t>
      </w:r>
      <w:r w:rsidR="001703A2" w:rsidRPr="00E34CF3">
        <w:rPr>
          <w:rFonts w:ascii="Times New Roman" w:hAnsi="Times New Roman" w:cs="Times New Roman"/>
          <w:i/>
          <w:sz w:val="24"/>
          <w:szCs w:val="24"/>
        </w:rPr>
        <w:t xml:space="preserve"> </w:t>
      </w:r>
      <w:r w:rsidRPr="00E34CF3">
        <w:rPr>
          <w:rFonts w:ascii="Times New Roman" w:hAnsi="Times New Roman" w:cs="Times New Roman"/>
          <w:bCs/>
          <w:i/>
          <w:sz w:val="24"/>
          <w:szCs w:val="24"/>
        </w:rPr>
        <w:t>Finding of this study revealed that</w:t>
      </w:r>
      <w:r w:rsidR="001703A2" w:rsidRPr="00E34CF3">
        <w:rPr>
          <w:rFonts w:ascii="Times New Roman" w:hAnsi="Times New Roman" w:cs="Times New Roman"/>
          <w:i/>
          <w:sz w:val="24"/>
          <w:szCs w:val="24"/>
        </w:rPr>
        <w:t xml:space="preserve"> t</w:t>
      </w:r>
      <w:r w:rsidRPr="00E34CF3">
        <w:rPr>
          <w:rFonts w:ascii="Times New Roman" w:hAnsi="Times New Roman" w:cs="Times New Roman"/>
          <w:i/>
          <w:sz w:val="24"/>
          <w:szCs w:val="24"/>
        </w:rPr>
        <w:t xml:space="preserve">he level of acceptance of </w:t>
      </w:r>
      <w:r w:rsidR="003876F0" w:rsidRPr="00E34CF3">
        <w:rPr>
          <w:rFonts w:ascii="Times New Roman" w:hAnsi="Times New Roman" w:cs="Times New Roman"/>
          <w:i/>
          <w:sz w:val="24"/>
          <w:szCs w:val="24"/>
        </w:rPr>
        <w:t>mobile phones in teaching</w:t>
      </w:r>
      <w:r w:rsidRPr="00E34CF3">
        <w:rPr>
          <w:rFonts w:ascii="Times New Roman" w:hAnsi="Times New Roman" w:cs="Times New Roman"/>
          <w:i/>
          <w:sz w:val="24"/>
          <w:szCs w:val="24"/>
        </w:rPr>
        <w:t xml:space="preserve"> of Islamic studies in Ilorin </w:t>
      </w:r>
      <w:r w:rsidR="001703A2" w:rsidRPr="00E34CF3">
        <w:rPr>
          <w:rFonts w:ascii="Times New Roman" w:hAnsi="Times New Roman" w:cs="Times New Roman"/>
          <w:i/>
          <w:sz w:val="24"/>
          <w:szCs w:val="24"/>
        </w:rPr>
        <w:t>South</w:t>
      </w:r>
      <w:r w:rsidRPr="00E34CF3">
        <w:rPr>
          <w:rFonts w:ascii="Times New Roman" w:hAnsi="Times New Roman" w:cs="Times New Roman"/>
          <w:i/>
          <w:sz w:val="24"/>
          <w:szCs w:val="24"/>
        </w:rPr>
        <w:t xml:space="preserve"> Local Government Area of </w:t>
      </w:r>
      <w:proofErr w:type="spellStart"/>
      <w:r w:rsidRPr="00E34CF3">
        <w:rPr>
          <w:rFonts w:ascii="Times New Roman" w:hAnsi="Times New Roman" w:cs="Times New Roman"/>
          <w:i/>
          <w:sz w:val="24"/>
          <w:szCs w:val="24"/>
        </w:rPr>
        <w:t>Kwara</w:t>
      </w:r>
      <w:proofErr w:type="spellEnd"/>
      <w:r w:rsidRPr="00E34CF3">
        <w:rPr>
          <w:rFonts w:ascii="Times New Roman" w:hAnsi="Times New Roman" w:cs="Times New Roman"/>
          <w:i/>
          <w:sz w:val="24"/>
          <w:szCs w:val="24"/>
        </w:rPr>
        <w:t xml:space="preserve"> State</w:t>
      </w:r>
      <w:r w:rsidR="001703A2" w:rsidRPr="00E34CF3">
        <w:rPr>
          <w:rFonts w:ascii="Times New Roman" w:hAnsi="Times New Roman" w:cs="Times New Roman"/>
          <w:i/>
          <w:sz w:val="24"/>
          <w:szCs w:val="24"/>
        </w:rPr>
        <w:t>, Nigeria</w:t>
      </w:r>
      <w:r w:rsidRPr="00E34CF3">
        <w:rPr>
          <w:rFonts w:ascii="Times New Roman" w:hAnsi="Times New Roman" w:cs="Times New Roman"/>
          <w:i/>
          <w:sz w:val="24"/>
          <w:szCs w:val="24"/>
        </w:rPr>
        <w:t xml:space="preserve"> was high</w:t>
      </w:r>
      <w:r w:rsidR="003876F0" w:rsidRPr="00E34CF3">
        <w:rPr>
          <w:rFonts w:ascii="Times New Roman" w:hAnsi="Times New Roman" w:cs="Times New Roman"/>
          <w:i/>
          <w:sz w:val="24"/>
          <w:szCs w:val="24"/>
        </w:rPr>
        <w:t xml:space="preserve"> </w:t>
      </w:r>
      <w:r w:rsidRPr="00E34CF3">
        <w:rPr>
          <w:rFonts w:ascii="Times New Roman" w:hAnsi="Times New Roman" w:cs="Times New Roman"/>
          <w:i/>
          <w:sz w:val="24"/>
          <w:szCs w:val="24"/>
        </w:rPr>
        <w:t>115 (95.8%).</w:t>
      </w:r>
      <w:r w:rsidR="001703A2" w:rsidRPr="00E34CF3">
        <w:rPr>
          <w:rFonts w:ascii="Times New Roman" w:hAnsi="Times New Roman" w:cs="Times New Roman"/>
          <w:i/>
          <w:sz w:val="24"/>
          <w:szCs w:val="24"/>
        </w:rPr>
        <w:t xml:space="preserve"> </w:t>
      </w:r>
      <w:r w:rsidRPr="00E34CF3">
        <w:rPr>
          <w:rFonts w:ascii="Times New Roman" w:hAnsi="Times New Roman" w:cs="Times New Roman"/>
          <w:i/>
          <w:sz w:val="24"/>
          <w:szCs w:val="24"/>
        </w:rPr>
        <w:t>Teachers of Islamic studies used mostly Inte</w:t>
      </w:r>
      <w:r w:rsidR="003876F0" w:rsidRPr="00E34CF3">
        <w:rPr>
          <w:rFonts w:ascii="Times New Roman" w:hAnsi="Times New Roman" w:cs="Times New Roman"/>
          <w:i/>
          <w:sz w:val="24"/>
          <w:szCs w:val="24"/>
        </w:rPr>
        <w:t xml:space="preserve">rnet, Video Camera, Taking Note and others </w:t>
      </w:r>
      <w:r w:rsidRPr="00E34CF3">
        <w:rPr>
          <w:rFonts w:ascii="Times New Roman" w:hAnsi="Times New Roman" w:cs="Times New Roman"/>
          <w:i/>
          <w:sz w:val="24"/>
          <w:szCs w:val="24"/>
        </w:rPr>
        <w:t>respectively.</w:t>
      </w:r>
      <w:r w:rsidR="001703A2" w:rsidRPr="00E34CF3">
        <w:rPr>
          <w:rFonts w:ascii="Times New Roman" w:hAnsi="Times New Roman" w:cs="Times New Roman"/>
          <w:i/>
          <w:sz w:val="24"/>
          <w:szCs w:val="24"/>
        </w:rPr>
        <w:t xml:space="preserve"> </w:t>
      </w:r>
      <w:r w:rsidRPr="00E34CF3">
        <w:rPr>
          <w:rFonts w:ascii="Times New Roman" w:hAnsi="Times New Roman" w:cs="Times New Roman"/>
          <w:i/>
          <w:sz w:val="24"/>
          <w:szCs w:val="24"/>
        </w:rPr>
        <w:t xml:space="preserve">Teachers of Islamic studies </w:t>
      </w:r>
      <w:r w:rsidR="001703A2" w:rsidRPr="00E34CF3">
        <w:rPr>
          <w:rFonts w:ascii="Times New Roman" w:hAnsi="Times New Roman" w:cs="Times New Roman"/>
          <w:i/>
          <w:sz w:val="24"/>
          <w:szCs w:val="24"/>
        </w:rPr>
        <w:t xml:space="preserve">also </w:t>
      </w:r>
      <w:r w:rsidRPr="00E34CF3">
        <w:rPr>
          <w:rFonts w:ascii="Times New Roman" w:hAnsi="Times New Roman" w:cs="Times New Roman"/>
          <w:i/>
          <w:sz w:val="24"/>
          <w:szCs w:val="24"/>
        </w:rPr>
        <w:t xml:space="preserve">used of mobile phones application </w:t>
      </w:r>
      <w:r w:rsidRPr="00E34CF3">
        <w:rPr>
          <w:rFonts w:ascii="Times New Roman" w:eastAsia="Times New Roman" w:hAnsi="Times New Roman" w:cs="Times New Roman"/>
          <w:i/>
          <w:sz w:val="24"/>
          <w:szCs w:val="24"/>
        </w:rPr>
        <w:t>very frequently, frequently, sometimes, and not at all</w:t>
      </w:r>
      <w:r w:rsidRPr="00E34CF3">
        <w:rPr>
          <w:rFonts w:ascii="Times New Roman" w:hAnsi="Times New Roman" w:cs="Times New Roman"/>
          <w:i/>
          <w:sz w:val="24"/>
          <w:szCs w:val="24"/>
        </w:rPr>
        <w:t xml:space="preserve"> teaching and learning of Islamic studies.</w:t>
      </w:r>
      <w:r w:rsidR="001703A2" w:rsidRPr="00E34CF3">
        <w:rPr>
          <w:rFonts w:ascii="Times New Roman" w:hAnsi="Times New Roman" w:cs="Times New Roman"/>
          <w:i/>
          <w:sz w:val="24"/>
          <w:szCs w:val="24"/>
        </w:rPr>
        <w:t xml:space="preserve"> </w:t>
      </w:r>
      <w:r w:rsidRPr="00E34CF3">
        <w:rPr>
          <w:rFonts w:ascii="Times New Roman" w:hAnsi="Times New Roman" w:cs="Times New Roman"/>
          <w:bCs/>
          <w:i/>
          <w:sz w:val="24"/>
          <w:szCs w:val="24"/>
        </w:rPr>
        <w:t xml:space="preserve">Based on these findings, </w:t>
      </w:r>
      <w:r w:rsidR="001703A2" w:rsidRPr="00E34CF3">
        <w:rPr>
          <w:rFonts w:ascii="Times New Roman" w:hAnsi="Times New Roman" w:cs="Times New Roman"/>
          <w:bCs/>
          <w:i/>
          <w:sz w:val="24"/>
          <w:szCs w:val="24"/>
        </w:rPr>
        <w:t xml:space="preserve">the study concluded that </w:t>
      </w:r>
      <w:r w:rsidR="001703A2" w:rsidRPr="00E34CF3">
        <w:rPr>
          <w:rFonts w:ascii="Times New Roman" w:hAnsi="Times New Roman" w:cs="Times New Roman"/>
          <w:i/>
          <w:sz w:val="24"/>
          <w:szCs w:val="24"/>
        </w:rPr>
        <w:t xml:space="preserve">the level of acceptance of </w:t>
      </w:r>
      <w:r w:rsidR="003876F0" w:rsidRPr="00E34CF3">
        <w:rPr>
          <w:rFonts w:ascii="Times New Roman" w:hAnsi="Times New Roman" w:cs="Times New Roman"/>
          <w:i/>
          <w:sz w:val="24"/>
          <w:szCs w:val="24"/>
        </w:rPr>
        <w:t>mobile phones in teaching</w:t>
      </w:r>
      <w:r w:rsidR="001703A2" w:rsidRPr="00E34CF3">
        <w:rPr>
          <w:rFonts w:ascii="Times New Roman" w:hAnsi="Times New Roman" w:cs="Times New Roman"/>
          <w:i/>
          <w:sz w:val="24"/>
          <w:szCs w:val="24"/>
        </w:rPr>
        <w:t xml:space="preserve"> of Islamic studies in Ilorin South Local Government Area of </w:t>
      </w:r>
      <w:proofErr w:type="spellStart"/>
      <w:r w:rsidR="001703A2" w:rsidRPr="00E34CF3">
        <w:rPr>
          <w:rFonts w:ascii="Times New Roman" w:hAnsi="Times New Roman" w:cs="Times New Roman"/>
          <w:i/>
          <w:sz w:val="24"/>
          <w:szCs w:val="24"/>
        </w:rPr>
        <w:t>Kwara</w:t>
      </w:r>
      <w:proofErr w:type="spellEnd"/>
      <w:r w:rsidR="001703A2" w:rsidRPr="00E34CF3">
        <w:rPr>
          <w:rFonts w:ascii="Times New Roman" w:hAnsi="Times New Roman" w:cs="Times New Roman"/>
          <w:i/>
          <w:sz w:val="24"/>
          <w:szCs w:val="24"/>
        </w:rPr>
        <w:t xml:space="preserve"> State, Nigeria was high.</w:t>
      </w:r>
      <w:r w:rsidR="001703A2" w:rsidRPr="00E34CF3">
        <w:rPr>
          <w:rFonts w:ascii="Times New Roman" w:hAnsi="Times New Roman" w:cs="Times New Roman"/>
          <w:bCs/>
          <w:i/>
          <w:sz w:val="24"/>
          <w:szCs w:val="24"/>
        </w:rPr>
        <w:t xml:space="preserve"> </w:t>
      </w:r>
      <w:r w:rsidR="00FB2192">
        <w:rPr>
          <w:rFonts w:ascii="Times New Roman" w:hAnsi="Times New Roman" w:cs="Times New Roman"/>
          <w:bCs/>
          <w:i/>
          <w:sz w:val="24"/>
          <w:szCs w:val="24"/>
        </w:rPr>
        <w:t>The study</w:t>
      </w:r>
      <w:r w:rsidRPr="00E34CF3">
        <w:rPr>
          <w:rFonts w:ascii="Times New Roman" w:hAnsi="Times New Roman" w:cs="Times New Roman"/>
          <w:bCs/>
          <w:i/>
          <w:sz w:val="24"/>
          <w:szCs w:val="24"/>
        </w:rPr>
        <w:t xml:space="preserve"> recommended</w:t>
      </w:r>
      <w:r w:rsidR="001703A2" w:rsidRPr="00E34CF3">
        <w:rPr>
          <w:rFonts w:ascii="Times New Roman" w:hAnsi="Times New Roman" w:cs="Times New Roman"/>
          <w:bCs/>
          <w:i/>
          <w:sz w:val="24"/>
          <w:szCs w:val="24"/>
        </w:rPr>
        <w:t xml:space="preserve"> based on the findings </w:t>
      </w:r>
      <w:r w:rsidRPr="00E34CF3">
        <w:rPr>
          <w:rFonts w:ascii="Times New Roman" w:hAnsi="Times New Roman" w:cs="Times New Roman"/>
          <w:bCs/>
          <w:i/>
          <w:sz w:val="24"/>
          <w:szCs w:val="24"/>
        </w:rPr>
        <w:t>that</w:t>
      </w:r>
      <w:r w:rsidRPr="00E34CF3">
        <w:rPr>
          <w:rFonts w:ascii="Times New Roman" w:hAnsi="Times New Roman" w:cs="Times New Roman"/>
          <w:i/>
          <w:sz w:val="24"/>
          <w:szCs w:val="24"/>
        </w:rPr>
        <w:t xml:space="preserve"> government at all levels should assist in the provision of more mo</w:t>
      </w:r>
      <w:r w:rsidR="003876F0" w:rsidRPr="00E34CF3">
        <w:rPr>
          <w:rFonts w:ascii="Times New Roman" w:hAnsi="Times New Roman" w:cs="Times New Roman"/>
          <w:i/>
          <w:sz w:val="24"/>
          <w:szCs w:val="24"/>
        </w:rPr>
        <w:t>dern mobile phones in secondary</w:t>
      </w:r>
      <w:r w:rsidR="00FB2192">
        <w:rPr>
          <w:rFonts w:ascii="Times New Roman" w:hAnsi="Times New Roman" w:cs="Times New Roman"/>
          <w:i/>
          <w:sz w:val="24"/>
          <w:szCs w:val="24"/>
        </w:rPr>
        <w:t xml:space="preserve"> schools for teaching of Islamic Studies</w:t>
      </w:r>
      <w:r w:rsidR="003876F0" w:rsidRPr="00E34CF3">
        <w:rPr>
          <w:rFonts w:ascii="Times New Roman" w:hAnsi="Times New Roman" w:cs="Times New Roman"/>
          <w:i/>
          <w:sz w:val="24"/>
          <w:szCs w:val="24"/>
        </w:rPr>
        <w:t>.</w:t>
      </w:r>
    </w:p>
    <w:p w:rsidR="003876F0" w:rsidRPr="00E34CF3" w:rsidRDefault="003876F0" w:rsidP="00E34CF3">
      <w:pPr>
        <w:spacing w:after="0" w:line="360" w:lineRule="auto"/>
        <w:jc w:val="both"/>
        <w:rPr>
          <w:rFonts w:ascii="Times New Roman" w:hAnsi="Times New Roman" w:cs="Times New Roman"/>
          <w:b/>
          <w:i/>
          <w:sz w:val="24"/>
          <w:szCs w:val="24"/>
        </w:rPr>
      </w:pPr>
      <w:r w:rsidRPr="00E34CF3">
        <w:rPr>
          <w:rFonts w:ascii="Times New Roman" w:hAnsi="Times New Roman" w:cs="Times New Roman"/>
          <w:b/>
          <w:i/>
          <w:sz w:val="24"/>
          <w:szCs w:val="24"/>
        </w:rPr>
        <w:t>Keywords:</w:t>
      </w:r>
      <w:r w:rsidRPr="00E34CF3">
        <w:rPr>
          <w:rFonts w:ascii="Times New Roman" w:hAnsi="Times New Roman" w:cs="Times New Roman"/>
          <w:i/>
          <w:sz w:val="24"/>
          <w:szCs w:val="24"/>
        </w:rPr>
        <w:t xml:space="preserve"> </w:t>
      </w:r>
      <w:r w:rsidRPr="00E34CF3">
        <w:rPr>
          <w:rFonts w:ascii="Times New Roman" w:hAnsi="Times New Roman" w:cs="Times New Roman"/>
          <w:b/>
          <w:i/>
          <w:sz w:val="24"/>
          <w:szCs w:val="24"/>
        </w:rPr>
        <w:t>Islamic Studies, Teachers, Acceptance and mobile learning</w:t>
      </w:r>
    </w:p>
    <w:p w:rsidR="007F0E53" w:rsidRDefault="007F0E53" w:rsidP="00E34CF3">
      <w:pPr>
        <w:spacing w:after="0" w:line="360" w:lineRule="auto"/>
        <w:jc w:val="both"/>
        <w:rPr>
          <w:rFonts w:ascii="Times New Roman" w:hAnsi="Times New Roman" w:cs="Times New Roman"/>
          <w:b/>
          <w:sz w:val="24"/>
          <w:szCs w:val="24"/>
        </w:rPr>
      </w:pPr>
    </w:p>
    <w:p w:rsidR="007F0E53" w:rsidRPr="007F0E53" w:rsidRDefault="007F0E53" w:rsidP="00E34CF3">
      <w:pPr>
        <w:spacing w:after="0" w:line="360" w:lineRule="auto"/>
        <w:jc w:val="both"/>
        <w:rPr>
          <w:rFonts w:ascii="Times New Roman" w:hAnsi="Times New Roman" w:cs="Times New Roman"/>
          <w:b/>
          <w:color w:val="1D2228"/>
          <w:sz w:val="24"/>
          <w:szCs w:val="24"/>
          <w:shd w:val="clear" w:color="auto" w:fill="FFFFFF"/>
        </w:rPr>
      </w:pPr>
      <w:r>
        <w:rPr>
          <w:rFonts w:ascii="Times New Roman" w:hAnsi="Times New Roman" w:cs="Times New Roman"/>
          <w:b/>
          <w:color w:val="1D2228"/>
          <w:sz w:val="24"/>
          <w:szCs w:val="24"/>
          <w:shd w:val="clear" w:color="auto" w:fill="FFFFFF"/>
        </w:rPr>
        <w:t>Critical Summary of t</w:t>
      </w:r>
      <w:r w:rsidRPr="007F0E53">
        <w:rPr>
          <w:rFonts w:ascii="Times New Roman" w:hAnsi="Times New Roman" w:cs="Times New Roman"/>
          <w:b/>
          <w:color w:val="1D2228"/>
          <w:sz w:val="24"/>
          <w:szCs w:val="24"/>
          <w:shd w:val="clear" w:color="auto" w:fill="FFFFFF"/>
        </w:rPr>
        <w:t>he Manuscript</w:t>
      </w:r>
    </w:p>
    <w:p w:rsidR="00AF71DF" w:rsidRDefault="00AF71DF" w:rsidP="00AF71DF">
      <w:pPr>
        <w:spacing w:after="0" w:line="360" w:lineRule="auto"/>
        <w:ind w:firstLine="720"/>
        <w:jc w:val="both"/>
        <w:rPr>
          <w:rFonts w:ascii="Times New Roman" w:hAnsi="Times New Roman" w:cs="Times New Roman"/>
          <w:color w:val="111111"/>
          <w:sz w:val="24"/>
          <w:szCs w:val="24"/>
          <w:shd w:val="clear" w:color="auto" w:fill="FFFFFF"/>
        </w:rPr>
      </w:pPr>
      <w:r w:rsidRPr="00680781">
        <w:rPr>
          <w:rFonts w:ascii="Times New Roman" w:hAnsi="Times New Roman" w:cs="Times New Roman"/>
          <w:color w:val="111111"/>
          <w:sz w:val="24"/>
          <w:szCs w:val="24"/>
          <w:shd w:val="clear" w:color="auto" w:fill="FFFFFF"/>
        </w:rPr>
        <w:t xml:space="preserve">Mobile learning is the next step in the development of distance learning. Widespread access to mobile devices and the opportunity to learn regardless of time and place make the mobile learning an important tool for lifelong learning. The research objectives are to examine the possibility of </w:t>
      </w:r>
      <w:r>
        <w:rPr>
          <w:rFonts w:ascii="Times New Roman" w:hAnsi="Times New Roman" w:cs="Times New Roman"/>
          <w:color w:val="111111"/>
          <w:sz w:val="24"/>
          <w:szCs w:val="24"/>
          <w:shd w:val="clear" w:color="auto" w:fill="FFFFFF"/>
        </w:rPr>
        <w:t>acceptance of mobile learning</w:t>
      </w:r>
      <w:r w:rsidRPr="00680781">
        <w:rPr>
          <w:rFonts w:ascii="Times New Roman" w:hAnsi="Times New Roman" w:cs="Times New Roman"/>
          <w:color w:val="111111"/>
          <w:sz w:val="24"/>
          <w:szCs w:val="24"/>
          <w:shd w:val="clear" w:color="auto" w:fill="FFFFFF"/>
        </w:rPr>
        <w:t xml:space="preserve"> and study main factors that affect using </w:t>
      </w:r>
      <w:r>
        <w:rPr>
          <w:rFonts w:ascii="Times New Roman" w:hAnsi="Times New Roman" w:cs="Times New Roman"/>
          <w:color w:val="111111"/>
          <w:sz w:val="24"/>
          <w:szCs w:val="24"/>
          <w:shd w:val="clear" w:color="auto" w:fill="FFFFFF"/>
        </w:rPr>
        <w:t xml:space="preserve">mobile </w:t>
      </w:r>
      <w:r>
        <w:rPr>
          <w:rFonts w:ascii="Times New Roman" w:hAnsi="Times New Roman" w:cs="Times New Roman"/>
          <w:color w:val="111111"/>
          <w:sz w:val="24"/>
          <w:szCs w:val="24"/>
          <w:shd w:val="clear" w:color="auto" w:fill="FFFFFF"/>
        </w:rPr>
        <w:lastRenderedPageBreak/>
        <w:t>learning</w:t>
      </w:r>
      <w:r w:rsidRPr="00680781">
        <w:rPr>
          <w:rFonts w:ascii="Times New Roman" w:hAnsi="Times New Roman" w:cs="Times New Roman"/>
          <w:color w:val="111111"/>
          <w:sz w:val="24"/>
          <w:szCs w:val="24"/>
          <w:shd w:val="clear" w:color="auto" w:fill="FFFFFF"/>
        </w:rPr>
        <w:t xml:space="preserve"> that focus on </w:t>
      </w:r>
      <w:r>
        <w:rPr>
          <w:rFonts w:ascii="Times New Roman" w:hAnsi="Times New Roman" w:cs="Times New Roman"/>
          <w:color w:val="111111"/>
          <w:sz w:val="24"/>
          <w:szCs w:val="24"/>
          <w:shd w:val="clear" w:color="auto" w:fill="FFFFFF"/>
        </w:rPr>
        <w:t>Islamic Studies Teachers in Ilorin</w:t>
      </w:r>
      <w:r w:rsidRPr="00680781">
        <w:rPr>
          <w:rFonts w:ascii="Times New Roman" w:hAnsi="Times New Roman" w:cs="Times New Roman"/>
          <w:color w:val="111111"/>
          <w:sz w:val="24"/>
          <w:szCs w:val="24"/>
          <w:shd w:val="clear" w:color="auto" w:fill="FFFFFF"/>
        </w:rPr>
        <w:t>. The researcher used a qu</w:t>
      </w:r>
      <w:r>
        <w:rPr>
          <w:rFonts w:ascii="Times New Roman" w:hAnsi="Times New Roman" w:cs="Times New Roman"/>
          <w:color w:val="111111"/>
          <w:sz w:val="24"/>
          <w:szCs w:val="24"/>
          <w:shd w:val="clear" w:color="auto" w:fill="FFFFFF"/>
        </w:rPr>
        <w:t>antitative approach survey of 120</w:t>
      </w:r>
      <w:r w:rsidRPr="00680781">
        <w:rPr>
          <w:rFonts w:ascii="Times New Roman" w:hAnsi="Times New Roman" w:cs="Times New Roman"/>
          <w:sz w:val="24"/>
          <w:szCs w:val="24"/>
        </w:rPr>
        <w:t xml:space="preserve"> </w:t>
      </w:r>
      <w:r w:rsidRPr="007F0E53">
        <w:rPr>
          <w:rFonts w:ascii="Times New Roman" w:hAnsi="Times New Roman" w:cs="Times New Roman"/>
          <w:sz w:val="24"/>
          <w:szCs w:val="24"/>
        </w:rPr>
        <w:t>teachers of Islamic Studies</w:t>
      </w:r>
      <w:r w:rsidRPr="00680781">
        <w:rPr>
          <w:rFonts w:ascii="Times New Roman" w:hAnsi="Times New Roman" w:cs="Times New Roman"/>
          <w:color w:val="111111"/>
          <w:sz w:val="24"/>
          <w:szCs w:val="24"/>
          <w:shd w:val="clear" w:color="auto" w:fill="FFFFFF"/>
        </w:rPr>
        <w:t xml:space="preserve"> students. The modified acceptance framework that based on the Unified Theory of Acceptance </w:t>
      </w:r>
      <w:r>
        <w:rPr>
          <w:rFonts w:ascii="Times New Roman" w:hAnsi="Times New Roman" w:cs="Times New Roman"/>
          <w:color w:val="111111"/>
          <w:sz w:val="24"/>
          <w:szCs w:val="24"/>
          <w:shd w:val="clear" w:color="auto" w:fill="FFFFFF"/>
        </w:rPr>
        <w:t>model is adopted</w:t>
      </w:r>
      <w:r w:rsidRPr="00680781">
        <w:rPr>
          <w:rFonts w:ascii="Times New Roman" w:hAnsi="Times New Roman" w:cs="Times New Roman"/>
          <w:color w:val="111111"/>
          <w:sz w:val="24"/>
          <w:szCs w:val="24"/>
          <w:shd w:val="clear" w:color="auto" w:fill="FFFFFF"/>
        </w:rPr>
        <w:t>.</w:t>
      </w:r>
    </w:p>
    <w:p w:rsidR="00AF71DF" w:rsidRDefault="00AF71DF" w:rsidP="00AF71D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Mobile learning</w:t>
      </w:r>
      <w:r w:rsidRPr="00680781">
        <w:rPr>
          <w:rFonts w:ascii="Times New Roman" w:hAnsi="Times New Roman" w:cs="Times New Roman"/>
          <w:sz w:val="24"/>
          <w:szCs w:val="24"/>
        </w:rPr>
        <w:t xml:space="preserve"> is generally defined as learning through electronic devices such as desktop / laptop</w:t>
      </w:r>
      <w:r>
        <w:rPr>
          <w:rFonts w:ascii="Times New Roman" w:hAnsi="Times New Roman" w:cs="Times New Roman"/>
          <w:sz w:val="24"/>
          <w:szCs w:val="24"/>
        </w:rPr>
        <w:t xml:space="preserve"> </w:t>
      </w:r>
      <w:r w:rsidRPr="00680781">
        <w:rPr>
          <w:rFonts w:ascii="Times New Roman" w:hAnsi="Times New Roman" w:cs="Times New Roman"/>
          <w:sz w:val="24"/>
          <w:szCs w:val="24"/>
        </w:rPr>
        <w:t>computers, smart ph</w:t>
      </w:r>
      <w:r>
        <w:rPr>
          <w:rFonts w:ascii="Times New Roman" w:hAnsi="Times New Roman" w:cs="Times New Roman"/>
          <w:sz w:val="24"/>
          <w:szCs w:val="24"/>
        </w:rPr>
        <w:t>ones, CD / DVD players among others</w:t>
      </w:r>
      <w:r w:rsidRPr="00680781">
        <w:rPr>
          <w:rFonts w:ascii="Times New Roman" w:hAnsi="Times New Roman" w:cs="Times New Roman"/>
          <w:sz w:val="24"/>
          <w:szCs w:val="24"/>
        </w:rPr>
        <w:t xml:space="preserve"> which first appeared in the 80's as a competitor to traditional</w:t>
      </w:r>
      <w:r>
        <w:rPr>
          <w:rFonts w:ascii="Times New Roman" w:hAnsi="Times New Roman" w:cs="Times New Roman"/>
          <w:sz w:val="24"/>
          <w:szCs w:val="24"/>
        </w:rPr>
        <w:t xml:space="preserve"> face-to-face</w:t>
      </w:r>
      <w:r w:rsidRPr="00680781">
        <w:rPr>
          <w:rFonts w:ascii="Times New Roman" w:hAnsi="Times New Roman" w:cs="Times New Roman"/>
          <w:sz w:val="24"/>
          <w:szCs w:val="24"/>
        </w:rPr>
        <w:t xml:space="preserve">. The development of </w:t>
      </w:r>
      <w:r>
        <w:rPr>
          <w:rFonts w:ascii="Times New Roman" w:hAnsi="Times New Roman" w:cs="Times New Roman"/>
          <w:sz w:val="24"/>
          <w:szCs w:val="24"/>
        </w:rPr>
        <w:t>mobile l</w:t>
      </w:r>
      <w:r w:rsidRPr="00680781">
        <w:rPr>
          <w:rFonts w:ascii="Times New Roman" w:hAnsi="Times New Roman" w:cs="Times New Roman"/>
          <w:sz w:val="24"/>
          <w:szCs w:val="24"/>
        </w:rPr>
        <w:t>earning in education continues to grow steadily (</w:t>
      </w:r>
      <w:proofErr w:type="spellStart"/>
      <w:r w:rsidRPr="002A69EC">
        <w:rPr>
          <w:rFonts w:ascii="Times New Roman" w:hAnsi="Times New Roman" w:cs="Times New Roman"/>
          <w:sz w:val="24"/>
          <w:szCs w:val="24"/>
        </w:rPr>
        <w:t>Muraina</w:t>
      </w:r>
      <w:proofErr w:type="spellEnd"/>
      <w:r w:rsidRPr="002A69EC">
        <w:rPr>
          <w:rFonts w:ascii="Times New Roman" w:hAnsi="Times New Roman" w:cs="Times New Roman"/>
          <w:sz w:val="24"/>
          <w:szCs w:val="24"/>
        </w:rPr>
        <w:t xml:space="preserve"> &amp; Josephine, 2021</w:t>
      </w:r>
      <w:r w:rsidRPr="00680781">
        <w:rPr>
          <w:rFonts w:ascii="Times New Roman" w:hAnsi="Times New Roman" w:cs="Times New Roman"/>
          <w:sz w:val="24"/>
          <w:szCs w:val="24"/>
        </w:rPr>
        <w:t xml:space="preserve">). In developing countries, such as </w:t>
      </w:r>
      <w:r>
        <w:rPr>
          <w:rFonts w:ascii="Times New Roman" w:hAnsi="Times New Roman" w:cs="Times New Roman"/>
          <w:sz w:val="24"/>
          <w:szCs w:val="24"/>
        </w:rPr>
        <w:t>Nigeria</w:t>
      </w:r>
      <w:r w:rsidRPr="00680781">
        <w:rPr>
          <w:rFonts w:ascii="Times New Roman" w:hAnsi="Times New Roman" w:cs="Times New Roman"/>
          <w:sz w:val="24"/>
          <w:szCs w:val="24"/>
        </w:rPr>
        <w:t xml:space="preserve">, the most important tools of learning at </w:t>
      </w:r>
      <w:proofErr w:type="spellStart"/>
      <w:r w:rsidRPr="00680781">
        <w:rPr>
          <w:rFonts w:ascii="Times New Roman" w:hAnsi="Times New Roman" w:cs="Times New Roman"/>
          <w:sz w:val="24"/>
          <w:szCs w:val="24"/>
        </w:rPr>
        <w:t>any time</w:t>
      </w:r>
      <w:proofErr w:type="spellEnd"/>
      <w:r w:rsidRPr="00680781">
        <w:rPr>
          <w:rFonts w:ascii="Times New Roman" w:hAnsi="Times New Roman" w:cs="Times New Roman"/>
          <w:sz w:val="24"/>
          <w:szCs w:val="24"/>
        </w:rPr>
        <w:t>, anywhere concept still focused on a personal computer or PC</w:t>
      </w:r>
      <w:r>
        <w:rPr>
          <w:rFonts w:ascii="Times New Roman" w:hAnsi="Times New Roman" w:cs="Times New Roman"/>
          <w:sz w:val="24"/>
          <w:szCs w:val="24"/>
        </w:rPr>
        <w:t xml:space="preserve"> (</w:t>
      </w:r>
      <w:r w:rsidRPr="002A69EC">
        <w:rPr>
          <w:rFonts w:ascii="Times New Roman" w:hAnsi="Times New Roman" w:cs="Times New Roman"/>
          <w:sz w:val="24"/>
          <w:szCs w:val="24"/>
        </w:rPr>
        <w:t>Ibrahim, 2020</w:t>
      </w:r>
      <w:r w:rsidRPr="00680781">
        <w:rPr>
          <w:rFonts w:ascii="Times New Roman" w:hAnsi="Times New Roman" w:cs="Times New Roman"/>
          <w:sz w:val="24"/>
          <w:szCs w:val="24"/>
        </w:rPr>
        <w:t>). Due to physical limitations of computer, students cannot access learning materials in a place or allocation. In this case, mobile device is becoming popular among teenagers which can be fulfilled in the ubiquitous idea of learning (</w:t>
      </w:r>
      <w:proofErr w:type="spellStart"/>
      <w:r w:rsidRPr="00E34CF3">
        <w:rPr>
          <w:rFonts w:ascii="Times New Roman" w:hAnsi="Times New Roman" w:cs="Times New Roman"/>
          <w:sz w:val="24"/>
          <w:szCs w:val="24"/>
        </w:rPr>
        <w:t>Muraina</w:t>
      </w:r>
      <w:proofErr w:type="spellEnd"/>
      <w:r w:rsidRPr="00E34CF3">
        <w:rPr>
          <w:rFonts w:ascii="Times New Roman" w:hAnsi="Times New Roman" w:cs="Times New Roman"/>
          <w:sz w:val="24"/>
          <w:szCs w:val="24"/>
        </w:rPr>
        <w:t xml:space="preserve"> and Yusuf, 2019</w:t>
      </w:r>
      <w:r w:rsidRPr="00680781">
        <w:rPr>
          <w:rFonts w:ascii="Times New Roman" w:hAnsi="Times New Roman" w:cs="Times New Roman"/>
          <w:sz w:val="24"/>
          <w:szCs w:val="24"/>
        </w:rPr>
        <w:t>). Normally, we call e-Learning with mobile device as mobile learning or m-Learning in short form. In the 90s, a new form of learning was revealed, namely, the mobile learning (</w:t>
      </w:r>
      <w:r w:rsidRPr="00E34CF3">
        <w:rPr>
          <w:rFonts w:ascii="Times New Roman" w:hAnsi="Times New Roman" w:cs="Times New Roman"/>
          <w:bCs/>
          <w:sz w:val="24"/>
          <w:szCs w:val="24"/>
        </w:rPr>
        <w:t>Firdaus &amp; Muhammad,</w:t>
      </w:r>
      <w:r w:rsidRPr="00E34CF3">
        <w:rPr>
          <w:rFonts w:ascii="Times New Roman" w:hAnsi="Times New Roman" w:cs="Times New Roman"/>
          <w:iCs/>
          <w:sz w:val="24"/>
          <w:szCs w:val="24"/>
        </w:rPr>
        <w:t xml:space="preserve"> 2015</w:t>
      </w:r>
      <w:r w:rsidRPr="00680781">
        <w:rPr>
          <w:rFonts w:ascii="Times New Roman" w:hAnsi="Times New Roman" w:cs="Times New Roman"/>
          <w:sz w:val="24"/>
          <w:szCs w:val="24"/>
        </w:rPr>
        <w:t>).</w:t>
      </w:r>
    </w:p>
    <w:p w:rsidR="003149AB" w:rsidRPr="00E34CF3" w:rsidRDefault="00D605AD" w:rsidP="00E34CF3">
      <w:pPr>
        <w:spacing w:after="0" w:line="360" w:lineRule="auto"/>
        <w:jc w:val="both"/>
        <w:rPr>
          <w:rFonts w:ascii="Times New Roman" w:hAnsi="Times New Roman" w:cs="Times New Roman"/>
          <w:b/>
          <w:sz w:val="24"/>
          <w:szCs w:val="24"/>
        </w:rPr>
      </w:pPr>
      <w:r w:rsidRPr="00E34CF3">
        <w:rPr>
          <w:rFonts w:ascii="Times New Roman" w:hAnsi="Times New Roman" w:cs="Times New Roman"/>
          <w:b/>
          <w:sz w:val="24"/>
          <w:szCs w:val="24"/>
        </w:rPr>
        <w:t>Introduction</w:t>
      </w:r>
      <w:r w:rsidR="003149AB" w:rsidRPr="00E34CF3">
        <w:rPr>
          <w:rFonts w:ascii="Times New Roman" w:hAnsi="Times New Roman" w:cs="Times New Roman"/>
          <w:b/>
          <w:sz w:val="24"/>
          <w:szCs w:val="24"/>
        </w:rPr>
        <w:t xml:space="preserve"> </w:t>
      </w:r>
    </w:p>
    <w:p w:rsidR="003149AB" w:rsidRPr="00E34CF3" w:rsidRDefault="002A69EC" w:rsidP="00E34CF3">
      <w:pPr>
        <w:spacing w:after="0" w:line="360" w:lineRule="auto"/>
        <w:ind w:firstLine="720"/>
        <w:jc w:val="both"/>
        <w:rPr>
          <w:rFonts w:ascii="Times New Roman" w:hAnsi="Times New Roman" w:cs="Times New Roman"/>
          <w:sz w:val="24"/>
          <w:szCs w:val="24"/>
        </w:rPr>
      </w:pPr>
      <w:r w:rsidRPr="002A69EC">
        <w:rPr>
          <w:rFonts w:ascii="Times New Roman" w:hAnsi="Times New Roman" w:cs="Times New Roman"/>
          <w:sz w:val="24"/>
          <w:szCs w:val="24"/>
        </w:rPr>
        <w:t>Technology has unavoidably evolved into the most effective tool in practically all facets of daily living. Technology is seen to have undergone a great revolution, and this has had a big impact on education. The new paradigm of education in the twenty-first century is the use of information technology (IT) and the internet (</w:t>
      </w:r>
      <w:proofErr w:type="spellStart"/>
      <w:r w:rsidRPr="002A69EC">
        <w:rPr>
          <w:rFonts w:ascii="Times New Roman" w:hAnsi="Times New Roman" w:cs="Times New Roman"/>
          <w:sz w:val="24"/>
          <w:szCs w:val="24"/>
        </w:rPr>
        <w:t>Muraina</w:t>
      </w:r>
      <w:proofErr w:type="spellEnd"/>
      <w:r w:rsidRPr="002A69EC">
        <w:rPr>
          <w:rFonts w:ascii="Times New Roman" w:hAnsi="Times New Roman" w:cs="Times New Roman"/>
          <w:sz w:val="24"/>
          <w:szCs w:val="24"/>
        </w:rPr>
        <w:t xml:space="preserve"> &amp; Josephine, 2021). According to </w:t>
      </w:r>
      <w:proofErr w:type="spellStart"/>
      <w:r w:rsidRPr="002A69EC">
        <w:rPr>
          <w:rFonts w:ascii="Times New Roman" w:hAnsi="Times New Roman" w:cs="Times New Roman"/>
          <w:sz w:val="24"/>
          <w:szCs w:val="24"/>
        </w:rPr>
        <w:t>Muraina</w:t>
      </w:r>
      <w:proofErr w:type="spellEnd"/>
      <w:r w:rsidRPr="002A69EC">
        <w:rPr>
          <w:rFonts w:ascii="Times New Roman" w:hAnsi="Times New Roman" w:cs="Times New Roman"/>
          <w:sz w:val="24"/>
          <w:szCs w:val="24"/>
        </w:rPr>
        <w:t xml:space="preserve"> and Popoola (2022), these technological developments make it simple for people to access, gather, analyze, share, and transfer data and information. This enables them to serve as in</w:t>
      </w:r>
      <w:r w:rsidR="00FB2192">
        <w:rPr>
          <w:rFonts w:ascii="Times New Roman" w:hAnsi="Times New Roman" w:cs="Times New Roman"/>
          <w:sz w:val="24"/>
          <w:szCs w:val="24"/>
        </w:rPr>
        <w:t xml:space="preserve">structors, study partners, and more importantly </w:t>
      </w:r>
      <w:r w:rsidRPr="002A69EC">
        <w:rPr>
          <w:rFonts w:ascii="Times New Roman" w:hAnsi="Times New Roman" w:cs="Times New Roman"/>
          <w:sz w:val="24"/>
          <w:szCs w:val="24"/>
        </w:rPr>
        <w:t>as tools for enhancing the entire process of teaching and learning</w:t>
      </w:r>
      <w:r w:rsidR="003149AB" w:rsidRPr="00E34CF3">
        <w:rPr>
          <w:rFonts w:ascii="Times New Roman" w:hAnsi="Times New Roman" w:cs="Times New Roman"/>
          <w:b/>
          <w:bCs/>
          <w:sz w:val="24"/>
          <w:szCs w:val="24"/>
        </w:rPr>
        <w:t xml:space="preserve">. </w:t>
      </w:r>
      <w:r w:rsidRPr="002A69EC">
        <w:rPr>
          <w:rFonts w:ascii="Times New Roman" w:hAnsi="Times New Roman" w:cs="Times New Roman"/>
          <w:sz w:val="24"/>
          <w:szCs w:val="24"/>
        </w:rPr>
        <w:t>Learning communities have developed from the traditional classroom to online learning environments where students come together in a virtual setting to exchange ideas, solve problems, explore alternatives, and develop new meanings while traveling on a connected journey. Students today are members of the Net Generation or are "digital natives." The teaching and learning environment is presented with fresh difficulties by these digital natives. Social media technology has gained popularity over the past seven years as a way for online users to engage with one another and contribute to websites</w:t>
      </w:r>
      <w:r w:rsidR="00144A50" w:rsidRPr="00E34CF3">
        <w:rPr>
          <w:rFonts w:ascii="Times New Roman" w:hAnsi="Times New Roman" w:cs="Times New Roman"/>
          <w:sz w:val="24"/>
          <w:szCs w:val="24"/>
        </w:rPr>
        <w:t xml:space="preserve"> (</w:t>
      </w:r>
      <w:proofErr w:type="spellStart"/>
      <w:r w:rsidR="00E34CF3" w:rsidRPr="00E34CF3">
        <w:rPr>
          <w:rFonts w:ascii="Times New Roman" w:hAnsi="Times New Roman" w:cs="Times New Roman"/>
          <w:sz w:val="24"/>
          <w:szCs w:val="24"/>
        </w:rPr>
        <w:t>Muraina</w:t>
      </w:r>
      <w:proofErr w:type="spellEnd"/>
      <w:r w:rsidR="00E34CF3" w:rsidRPr="00E34CF3">
        <w:rPr>
          <w:rFonts w:ascii="Times New Roman" w:hAnsi="Times New Roman" w:cs="Times New Roman"/>
          <w:sz w:val="24"/>
          <w:szCs w:val="24"/>
        </w:rPr>
        <w:t xml:space="preserve"> and Yusuf, 2019</w:t>
      </w:r>
      <w:r w:rsidR="00E8202C" w:rsidRPr="00E34CF3">
        <w:rPr>
          <w:rFonts w:ascii="Times New Roman" w:hAnsi="Times New Roman" w:cs="Times New Roman"/>
          <w:sz w:val="24"/>
          <w:szCs w:val="24"/>
        </w:rPr>
        <w:t>).</w:t>
      </w:r>
      <w:r w:rsidR="003149AB" w:rsidRPr="00E34CF3">
        <w:rPr>
          <w:rFonts w:ascii="Times New Roman" w:hAnsi="Times New Roman" w:cs="Times New Roman"/>
          <w:sz w:val="24"/>
          <w:szCs w:val="24"/>
        </w:rPr>
        <w:t xml:space="preserve">  </w:t>
      </w:r>
    </w:p>
    <w:p w:rsidR="003149AB" w:rsidRPr="00E34CF3" w:rsidRDefault="002A69EC" w:rsidP="00E34CF3">
      <w:pPr>
        <w:spacing w:after="0" w:line="360" w:lineRule="auto"/>
        <w:ind w:firstLine="720"/>
        <w:jc w:val="both"/>
        <w:rPr>
          <w:rFonts w:ascii="Times New Roman" w:hAnsi="Times New Roman" w:cs="Times New Roman"/>
          <w:sz w:val="24"/>
          <w:szCs w:val="24"/>
        </w:rPr>
      </w:pPr>
      <w:r w:rsidRPr="002A69EC">
        <w:rPr>
          <w:rFonts w:ascii="Times New Roman" w:hAnsi="Times New Roman" w:cs="Times New Roman"/>
          <w:sz w:val="24"/>
          <w:szCs w:val="24"/>
        </w:rPr>
        <w:t xml:space="preserve">Ones, especially young people, now find it simpler thanks to technological advancements to use the Internet and interact with friends online (Ibrahim, 2020). Ibrahim (2020) went on to </w:t>
      </w:r>
      <w:r w:rsidRPr="002A69EC">
        <w:rPr>
          <w:rFonts w:ascii="Times New Roman" w:hAnsi="Times New Roman" w:cs="Times New Roman"/>
          <w:sz w:val="24"/>
          <w:szCs w:val="24"/>
        </w:rPr>
        <w:lastRenderedPageBreak/>
        <w:t>say that the development of mobile computing, particularly in the field of mobile learning (m-learning) technologies, has been a trend in the twenty-first century. The Global System for Mobile Communications Association (GSMA) conducted research that indicates that the global mobile market will experience unprecedented expansion, with 9.7 billion connections predicted globally by 2017. Additionally, 3.9 billion worldwide mobile customers are anticipated, which indicates that by 2017, more than half of the world's population will have access to mobile devices</w:t>
      </w:r>
      <w:r w:rsidR="00610A9F" w:rsidRPr="00E34CF3">
        <w:rPr>
          <w:rFonts w:ascii="Times New Roman" w:hAnsi="Times New Roman" w:cs="Times New Roman"/>
          <w:sz w:val="24"/>
          <w:szCs w:val="24"/>
        </w:rPr>
        <w:t xml:space="preserve"> (Ibrahim, 2020).</w:t>
      </w:r>
      <w:r w:rsidR="00722EDD" w:rsidRPr="00E34CF3">
        <w:rPr>
          <w:rFonts w:ascii="Times New Roman" w:hAnsi="Times New Roman" w:cs="Times New Roman"/>
          <w:sz w:val="24"/>
          <w:szCs w:val="24"/>
        </w:rPr>
        <w:t xml:space="preserve"> </w:t>
      </w:r>
      <w:r w:rsidR="003149AB" w:rsidRPr="00E34CF3">
        <w:rPr>
          <w:rFonts w:ascii="Times New Roman" w:hAnsi="Times New Roman" w:cs="Times New Roman"/>
          <w:sz w:val="24"/>
          <w:szCs w:val="24"/>
        </w:rPr>
        <w:t xml:space="preserve"> </w:t>
      </w:r>
      <w:r w:rsidRPr="002A69EC">
        <w:rPr>
          <w:rFonts w:ascii="Times New Roman" w:hAnsi="Times New Roman" w:cs="Times New Roman"/>
          <w:sz w:val="24"/>
          <w:szCs w:val="24"/>
        </w:rPr>
        <w:t>The transformation of the educational instructional environment, particularly in the area of m-learning, will be significantly impacted by the greater accessibility to mobile networks and the decline in the price of mobile devices. Informally speaking, m-learning, the replacement for e-learning, is e-learning conducted using mobile devices and wireless transmission (</w:t>
      </w:r>
      <w:proofErr w:type="spellStart"/>
      <w:r w:rsidRPr="002A69EC">
        <w:rPr>
          <w:rFonts w:ascii="Times New Roman" w:hAnsi="Times New Roman" w:cs="Times New Roman"/>
          <w:sz w:val="24"/>
          <w:szCs w:val="24"/>
        </w:rPr>
        <w:t>Muraina</w:t>
      </w:r>
      <w:proofErr w:type="spellEnd"/>
      <w:r w:rsidRPr="002A69EC">
        <w:rPr>
          <w:rFonts w:ascii="Times New Roman" w:hAnsi="Times New Roman" w:cs="Times New Roman"/>
          <w:sz w:val="24"/>
          <w:szCs w:val="24"/>
        </w:rPr>
        <w:t xml:space="preserve"> &amp; Josephine, 2021). These technologies power a wide range of handheld devices, including mobile phones, palmtop computers, tablet PCs, gaming consoles, and MP3 players. All of these devices have features that are helpful for sending, receiving, and inter</w:t>
      </w:r>
      <w:r>
        <w:rPr>
          <w:rFonts w:ascii="Times New Roman" w:hAnsi="Times New Roman" w:cs="Times New Roman"/>
          <w:sz w:val="24"/>
          <w:szCs w:val="24"/>
        </w:rPr>
        <w:t>acting with educational content</w:t>
      </w:r>
      <w:r w:rsidR="003149AB" w:rsidRPr="00E34CF3">
        <w:rPr>
          <w:rFonts w:ascii="Times New Roman" w:hAnsi="Times New Roman" w:cs="Times New Roman"/>
          <w:sz w:val="24"/>
          <w:szCs w:val="24"/>
        </w:rPr>
        <w:t>.</w:t>
      </w:r>
    </w:p>
    <w:p w:rsidR="007519EC" w:rsidRPr="00FB2192" w:rsidRDefault="00303523" w:rsidP="00FB2192">
      <w:pPr>
        <w:spacing w:after="0" w:line="360" w:lineRule="auto"/>
        <w:ind w:firstLine="720"/>
        <w:jc w:val="both"/>
        <w:rPr>
          <w:rFonts w:ascii="Times New Roman" w:hAnsi="Times New Roman" w:cs="Times New Roman"/>
          <w:sz w:val="24"/>
          <w:szCs w:val="24"/>
        </w:rPr>
      </w:pPr>
      <w:r w:rsidRPr="00303523">
        <w:rPr>
          <w:rFonts w:ascii="Times New Roman" w:hAnsi="Times New Roman" w:cs="Times New Roman"/>
          <w:sz w:val="24"/>
          <w:szCs w:val="24"/>
        </w:rPr>
        <w:t xml:space="preserve">The aforementioned perspective is consistent with </w:t>
      </w:r>
      <w:proofErr w:type="spellStart"/>
      <w:r w:rsidRPr="00303523">
        <w:rPr>
          <w:rFonts w:ascii="Times New Roman" w:hAnsi="Times New Roman" w:cs="Times New Roman"/>
          <w:sz w:val="24"/>
          <w:szCs w:val="24"/>
        </w:rPr>
        <w:t>Muraina</w:t>
      </w:r>
      <w:proofErr w:type="spellEnd"/>
      <w:r w:rsidRPr="00303523">
        <w:rPr>
          <w:rFonts w:ascii="Times New Roman" w:hAnsi="Times New Roman" w:cs="Times New Roman"/>
          <w:sz w:val="24"/>
          <w:szCs w:val="24"/>
        </w:rPr>
        <w:t xml:space="preserve"> and Yusuf's (2019) explanation that Islamic studies instill moral qualities that encompass a variety of attributes including honesty, integrity, tolerance, truthfulness, self-discipline, humility, patience, industry, and others. A child's life can be transformed into one that is meaningful if they learn about Islamic moral principles since they will be able to interact with other people politely. Such cordial interactions would help him win Allah's favor in the hereafter. Therefore, Islam mandates that all Muslims, regardless of their gender, age, tribe,</w:t>
      </w:r>
      <w:r w:rsidR="00FB2192">
        <w:rPr>
          <w:rFonts w:ascii="Times New Roman" w:hAnsi="Times New Roman" w:cs="Times New Roman"/>
          <w:sz w:val="24"/>
          <w:szCs w:val="24"/>
        </w:rPr>
        <w:t xml:space="preserve"> or country, acquire knowledge.</w:t>
      </w:r>
      <w:r w:rsidR="0089436B" w:rsidRPr="00E34CF3">
        <w:rPr>
          <w:rFonts w:ascii="Times New Roman" w:hAnsi="Times New Roman" w:cs="Times New Roman"/>
          <w:sz w:val="24"/>
          <w:szCs w:val="24"/>
        </w:rPr>
        <w:t xml:space="preserve"> </w:t>
      </w:r>
      <w:r w:rsidR="002B6DF8" w:rsidRPr="00E34CF3">
        <w:t xml:space="preserve"> </w:t>
      </w:r>
    </w:p>
    <w:p w:rsidR="00AF71DF" w:rsidRDefault="00AF71DF" w:rsidP="00E34CF3">
      <w:pPr>
        <w:spacing w:after="0" w:line="360" w:lineRule="auto"/>
        <w:jc w:val="both"/>
        <w:rPr>
          <w:rFonts w:ascii="Times New Roman" w:hAnsi="Times New Roman" w:cs="Times New Roman"/>
          <w:b/>
          <w:sz w:val="24"/>
          <w:szCs w:val="24"/>
        </w:rPr>
      </w:pPr>
    </w:p>
    <w:p w:rsidR="003149AB" w:rsidRPr="00E34CF3" w:rsidRDefault="003149AB" w:rsidP="00E34CF3">
      <w:pPr>
        <w:spacing w:after="0" w:line="360" w:lineRule="auto"/>
        <w:jc w:val="both"/>
        <w:rPr>
          <w:rFonts w:ascii="Times New Roman" w:hAnsi="Times New Roman" w:cs="Times New Roman"/>
          <w:b/>
          <w:sz w:val="24"/>
          <w:szCs w:val="24"/>
        </w:rPr>
      </w:pPr>
      <w:r w:rsidRPr="00E34CF3">
        <w:rPr>
          <w:rFonts w:ascii="Times New Roman" w:hAnsi="Times New Roman" w:cs="Times New Roman"/>
          <w:b/>
          <w:sz w:val="24"/>
          <w:szCs w:val="24"/>
        </w:rPr>
        <w:t xml:space="preserve">Statement of the Problem </w:t>
      </w:r>
    </w:p>
    <w:p w:rsidR="003149AB" w:rsidRPr="00E34CF3" w:rsidRDefault="00303523" w:rsidP="00E34CF3">
      <w:pPr>
        <w:spacing w:after="0" w:line="360" w:lineRule="auto"/>
        <w:ind w:firstLine="720"/>
        <w:jc w:val="both"/>
        <w:rPr>
          <w:rFonts w:ascii="Times New Roman" w:hAnsi="Times New Roman" w:cs="Times New Roman"/>
          <w:sz w:val="24"/>
          <w:szCs w:val="24"/>
        </w:rPr>
      </w:pPr>
      <w:r w:rsidRPr="00303523">
        <w:rPr>
          <w:rFonts w:ascii="Times New Roman" w:hAnsi="Times New Roman" w:cs="Times New Roman"/>
          <w:sz w:val="24"/>
          <w:szCs w:val="24"/>
        </w:rPr>
        <w:t>Today, technology is rapidly advancing before our very eyes, and it is undeniably playing an increasingly important role in people's lives. The growth of mobile learning is one example of this. Access to information is always immediate with mobile learning (</w:t>
      </w:r>
      <w:proofErr w:type="spellStart"/>
      <w:r w:rsidRPr="00303523">
        <w:rPr>
          <w:rFonts w:ascii="Times New Roman" w:hAnsi="Times New Roman" w:cs="Times New Roman"/>
          <w:sz w:val="24"/>
          <w:szCs w:val="24"/>
        </w:rPr>
        <w:t>Muraina</w:t>
      </w:r>
      <w:proofErr w:type="spellEnd"/>
      <w:r w:rsidRPr="00303523">
        <w:rPr>
          <w:rFonts w:ascii="Times New Roman" w:hAnsi="Times New Roman" w:cs="Times New Roman"/>
          <w:sz w:val="24"/>
          <w:szCs w:val="24"/>
        </w:rPr>
        <w:t>, 2018). With the development of mobile learning, communication has improved since it makes it easier to connect with people around the world by exchanging ideas, sentiments, images, and videos at an incredibly rapid rate. Many beneficial changes have resulted from mobile learning, including the ability to connect millions of individuals worldwide</w:t>
      </w:r>
      <w:r w:rsidR="003149AB" w:rsidRPr="00E34CF3">
        <w:rPr>
          <w:rFonts w:ascii="Times New Roman" w:hAnsi="Times New Roman" w:cs="Times New Roman"/>
          <w:sz w:val="24"/>
          <w:szCs w:val="24"/>
        </w:rPr>
        <w:t>.</w:t>
      </w:r>
    </w:p>
    <w:p w:rsidR="003149AB" w:rsidRPr="00E34CF3" w:rsidRDefault="00303523" w:rsidP="00E34CF3">
      <w:pPr>
        <w:spacing w:after="0" w:line="360" w:lineRule="auto"/>
        <w:ind w:firstLine="720"/>
        <w:jc w:val="both"/>
        <w:rPr>
          <w:rFonts w:ascii="Times New Roman" w:hAnsi="Times New Roman" w:cs="Times New Roman"/>
          <w:sz w:val="24"/>
          <w:szCs w:val="24"/>
        </w:rPr>
      </w:pPr>
      <w:r w:rsidRPr="00303523">
        <w:rPr>
          <w:rFonts w:ascii="Times New Roman" w:hAnsi="Times New Roman" w:cs="Times New Roman"/>
          <w:sz w:val="24"/>
          <w:szCs w:val="24"/>
        </w:rPr>
        <w:lastRenderedPageBreak/>
        <w:t xml:space="preserve">The impact of technology on students' academic performance at different levels of the educational system, however, has been studied by a number of scholars and researchers both inside and outside of Nigeria. For instance, Cheon (2018) studied the factors influencing the adoption of m-learning in Malaysia whereas Sharples (2014) studied the design of personal mobile devices for lifelong learning in Owerri. Based on the theory of planned behavior, Cheon (2018) examined the readiness for mobile learning in higher education in China. </w:t>
      </w:r>
      <w:proofErr w:type="spellStart"/>
      <w:r w:rsidRPr="00303523">
        <w:rPr>
          <w:rFonts w:ascii="Times New Roman" w:hAnsi="Times New Roman" w:cs="Times New Roman"/>
          <w:sz w:val="24"/>
          <w:szCs w:val="24"/>
        </w:rPr>
        <w:t>Alzu'Bi</w:t>
      </w:r>
      <w:proofErr w:type="spellEnd"/>
      <w:r w:rsidRPr="00303523">
        <w:rPr>
          <w:rFonts w:ascii="Times New Roman" w:hAnsi="Times New Roman" w:cs="Times New Roman"/>
          <w:sz w:val="24"/>
          <w:szCs w:val="24"/>
        </w:rPr>
        <w:t xml:space="preserve"> and Hassan (2016) investigated factors influencing the implementation of mobile learning in Jordanian universities</w:t>
      </w:r>
      <w:r w:rsidR="003149AB" w:rsidRPr="00E34CF3">
        <w:rPr>
          <w:rFonts w:ascii="Times New Roman" w:eastAsia="TimesNewRoman" w:hAnsi="Times New Roman" w:cs="Times New Roman"/>
          <w:sz w:val="24"/>
          <w:szCs w:val="24"/>
        </w:rPr>
        <w:t xml:space="preserve">. </w:t>
      </w:r>
    </w:p>
    <w:p w:rsidR="003149AB" w:rsidRPr="00E34CF3" w:rsidRDefault="00303523" w:rsidP="00E34CF3">
      <w:pPr>
        <w:spacing w:after="0" w:line="360" w:lineRule="auto"/>
        <w:ind w:firstLine="720"/>
        <w:jc w:val="both"/>
        <w:rPr>
          <w:rFonts w:ascii="Times New Roman" w:hAnsi="Times New Roman" w:cs="Times New Roman"/>
          <w:sz w:val="24"/>
          <w:szCs w:val="24"/>
        </w:rPr>
      </w:pPr>
      <w:r w:rsidRPr="00303523">
        <w:rPr>
          <w:rFonts w:ascii="Times New Roman" w:hAnsi="Times New Roman" w:cs="Times New Roman"/>
          <w:bCs/>
          <w:sz w:val="24"/>
          <w:szCs w:val="24"/>
          <w:lang w:eastAsia="en-GB"/>
        </w:rPr>
        <w:t xml:space="preserve">According to the review, most teachers are eager to use mobile learning. Therefore, the review in this field supports the need for the current investigation. In Ilorin South Local Government Area of </w:t>
      </w:r>
      <w:proofErr w:type="spellStart"/>
      <w:r w:rsidRPr="00303523">
        <w:rPr>
          <w:rFonts w:ascii="Times New Roman" w:hAnsi="Times New Roman" w:cs="Times New Roman"/>
          <w:bCs/>
          <w:sz w:val="24"/>
          <w:szCs w:val="24"/>
          <w:lang w:eastAsia="en-GB"/>
        </w:rPr>
        <w:t>Kwara</w:t>
      </w:r>
      <w:proofErr w:type="spellEnd"/>
      <w:r w:rsidRPr="00303523">
        <w:rPr>
          <w:rFonts w:ascii="Times New Roman" w:hAnsi="Times New Roman" w:cs="Times New Roman"/>
          <w:bCs/>
          <w:sz w:val="24"/>
          <w:szCs w:val="24"/>
          <w:lang w:eastAsia="en-GB"/>
        </w:rPr>
        <w:t xml:space="preserve"> State, Nigeria, no study has been done on teachers' adoption of mobile learning for Islamic Studies, to the best of the researcher's knowledge. This contributes to some of the research gaps that </w:t>
      </w:r>
      <w:r w:rsidR="00FB2192">
        <w:rPr>
          <w:rFonts w:ascii="Times New Roman" w:hAnsi="Times New Roman" w:cs="Times New Roman"/>
          <w:bCs/>
          <w:sz w:val="24"/>
          <w:szCs w:val="24"/>
          <w:lang w:eastAsia="en-GB"/>
        </w:rPr>
        <w:t>the current study seeks to fill</w:t>
      </w:r>
      <w:r w:rsidR="003149AB" w:rsidRPr="00E34CF3">
        <w:rPr>
          <w:rFonts w:ascii="Times New Roman" w:hAnsi="Times New Roman" w:cs="Times New Roman"/>
          <w:sz w:val="24"/>
          <w:szCs w:val="24"/>
        </w:rPr>
        <w:t>.</w:t>
      </w:r>
    </w:p>
    <w:p w:rsidR="003149AB" w:rsidRPr="00E34CF3" w:rsidRDefault="003149AB" w:rsidP="00E34CF3">
      <w:pPr>
        <w:spacing w:after="0" w:line="360" w:lineRule="auto"/>
        <w:jc w:val="both"/>
        <w:rPr>
          <w:rFonts w:ascii="Times New Roman" w:hAnsi="Times New Roman" w:cs="Times New Roman"/>
          <w:b/>
          <w:sz w:val="24"/>
          <w:szCs w:val="24"/>
        </w:rPr>
      </w:pPr>
      <w:r w:rsidRPr="00E34CF3">
        <w:rPr>
          <w:rFonts w:ascii="Times New Roman" w:hAnsi="Times New Roman" w:cs="Times New Roman"/>
          <w:b/>
          <w:sz w:val="24"/>
          <w:szCs w:val="24"/>
        </w:rPr>
        <w:t xml:space="preserve">Purpose of the Study </w:t>
      </w:r>
    </w:p>
    <w:p w:rsidR="003149AB" w:rsidRPr="00E34CF3" w:rsidRDefault="003149AB" w:rsidP="00E34CF3">
      <w:pPr>
        <w:spacing w:after="0" w:line="360" w:lineRule="auto"/>
        <w:ind w:firstLine="720"/>
        <w:jc w:val="both"/>
        <w:rPr>
          <w:rFonts w:ascii="Times New Roman" w:hAnsi="Times New Roman" w:cs="Times New Roman"/>
          <w:sz w:val="24"/>
          <w:szCs w:val="24"/>
        </w:rPr>
      </w:pPr>
      <w:r w:rsidRPr="00E34CF3">
        <w:rPr>
          <w:rFonts w:ascii="Times New Roman" w:hAnsi="Times New Roman" w:cs="Times New Roman"/>
          <w:sz w:val="24"/>
          <w:szCs w:val="24"/>
        </w:rPr>
        <w:t xml:space="preserve">The main purpose of the study examined the </w:t>
      </w:r>
      <w:r w:rsidR="00492028" w:rsidRPr="00E34CF3">
        <w:rPr>
          <w:rFonts w:ascii="Times New Roman" w:hAnsi="Times New Roman" w:cs="Times New Roman"/>
          <w:sz w:val="24"/>
          <w:szCs w:val="24"/>
        </w:rPr>
        <w:t xml:space="preserve">Islamic Studies </w:t>
      </w:r>
      <w:r w:rsidRPr="00E34CF3">
        <w:rPr>
          <w:rFonts w:ascii="Times New Roman" w:hAnsi="Times New Roman" w:cs="Times New Roman"/>
          <w:sz w:val="24"/>
          <w:szCs w:val="24"/>
        </w:rPr>
        <w:t xml:space="preserve">teachers’ </w:t>
      </w:r>
      <w:r w:rsidR="00492028">
        <w:rPr>
          <w:rFonts w:ascii="Times New Roman" w:hAnsi="Times New Roman" w:cs="Times New Roman"/>
          <w:sz w:val="24"/>
          <w:szCs w:val="24"/>
        </w:rPr>
        <w:t>acceptance of mobile learning</w:t>
      </w:r>
      <w:r w:rsidRPr="00E34CF3">
        <w:rPr>
          <w:rFonts w:ascii="Times New Roman" w:hAnsi="Times New Roman" w:cs="Times New Roman"/>
          <w:sz w:val="24"/>
          <w:szCs w:val="24"/>
        </w:rPr>
        <w:t xml:space="preserve"> in </w:t>
      </w:r>
      <w:r w:rsidR="004D07E7" w:rsidRPr="00E34CF3">
        <w:rPr>
          <w:rFonts w:ascii="Times New Roman" w:hAnsi="Times New Roman" w:cs="Times New Roman"/>
          <w:sz w:val="24"/>
          <w:szCs w:val="24"/>
        </w:rPr>
        <w:t>Ilorin South Local</w:t>
      </w:r>
      <w:r w:rsidRPr="00E34CF3">
        <w:rPr>
          <w:rFonts w:ascii="Times New Roman" w:hAnsi="Times New Roman" w:cs="Times New Roman"/>
          <w:sz w:val="24"/>
          <w:szCs w:val="24"/>
        </w:rPr>
        <w:t xml:space="preserve"> Government Area of </w:t>
      </w:r>
      <w:proofErr w:type="spellStart"/>
      <w:r w:rsidRPr="00E34CF3">
        <w:rPr>
          <w:rFonts w:ascii="Times New Roman" w:hAnsi="Times New Roman" w:cs="Times New Roman"/>
          <w:sz w:val="24"/>
          <w:szCs w:val="24"/>
        </w:rPr>
        <w:t>Kwara</w:t>
      </w:r>
      <w:proofErr w:type="spellEnd"/>
      <w:r w:rsidRPr="00E34CF3">
        <w:rPr>
          <w:rFonts w:ascii="Times New Roman" w:hAnsi="Times New Roman" w:cs="Times New Roman"/>
          <w:sz w:val="24"/>
          <w:szCs w:val="24"/>
        </w:rPr>
        <w:t xml:space="preserve"> State. </w:t>
      </w:r>
      <w:r w:rsidR="00CE7EF1" w:rsidRPr="00E34CF3">
        <w:rPr>
          <w:rFonts w:ascii="Times New Roman" w:hAnsi="Times New Roman" w:cs="Times New Roman"/>
          <w:sz w:val="24"/>
          <w:szCs w:val="24"/>
        </w:rPr>
        <w:t>Specifically,</w:t>
      </w:r>
      <w:r w:rsidR="00FB2192">
        <w:rPr>
          <w:rFonts w:ascii="Times New Roman" w:hAnsi="Times New Roman" w:cs="Times New Roman"/>
          <w:sz w:val="24"/>
          <w:szCs w:val="24"/>
        </w:rPr>
        <w:t xml:space="preserve"> the</w:t>
      </w:r>
      <w:r w:rsidRPr="00E34CF3">
        <w:rPr>
          <w:rFonts w:ascii="Times New Roman" w:hAnsi="Times New Roman" w:cs="Times New Roman"/>
          <w:sz w:val="24"/>
          <w:szCs w:val="24"/>
        </w:rPr>
        <w:t xml:space="preserve"> study is to: </w:t>
      </w:r>
    </w:p>
    <w:p w:rsidR="003149AB" w:rsidRPr="000B2806" w:rsidRDefault="00FB2192" w:rsidP="000B2806">
      <w:pPr>
        <w:pStyle w:val="ListParagraph"/>
        <w:numPr>
          <w:ilvl w:val="0"/>
          <w:numId w:val="1"/>
        </w:numPr>
        <w:spacing w:after="0"/>
        <w:jc w:val="both"/>
        <w:rPr>
          <w:rFonts w:ascii="Times New Roman" w:hAnsi="Times New Roman" w:cs="Times New Roman"/>
          <w:sz w:val="24"/>
          <w:szCs w:val="24"/>
        </w:rPr>
      </w:pPr>
      <w:r w:rsidRPr="000B2806">
        <w:rPr>
          <w:rFonts w:ascii="Times New Roman" w:hAnsi="Times New Roman" w:cs="Times New Roman"/>
          <w:sz w:val="24"/>
          <w:szCs w:val="24"/>
        </w:rPr>
        <w:t xml:space="preserve">Examine </w:t>
      </w:r>
      <w:r w:rsidR="003149AB" w:rsidRPr="000B2806">
        <w:rPr>
          <w:rFonts w:ascii="Times New Roman" w:hAnsi="Times New Roman" w:cs="Times New Roman"/>
          <w:sz w:val="24"/>
          <w:szCs w:val="24"/>
        </w:rPr>
        <w:t xml:space="preserve">the level of acceptance of </w:t>
      </w:r>
      <w:r w:rsidR="003876F0" w:rsidRPr="000B2806">
        <w:rPr>
          <w:rFonts w:ascii="Times New Roman" w:hAnsi="Times New Roman" w:cs="Times New Roman"/>
          <w:sz w:val="24"/>
          <w:szCs w:val="24"/>
        </w:rPr>
        <w:t>mobile phones in teaching</w:t>
      </w:r>
      <w:r w:rsidR="003149AB" w:rsidRPr="000B2806">
        <w:rPr>
          <w:rFonts w:ascii="Times New Roman" w:hAnsi="Times New Roman" w:cs="Times New Roman"/>
          <w:sz w:val="24"/>
          <w:szCs w:val="24"/>
        </w:rPr>
        <w:t xml:space="preserve"> of Islamic studies in Ilorin </w:t>
      </w:r>
      <w:r w:rsidR="00D96A4E" w:rsidRPr="000B2806">
        <w:rPr>
          <w:rFonts w:ascii="Times New Roman" w:hAnsi="Times New Roman" w:cs="Times New Roman"/>
          <w:sz w:val="24"/>
          <w:szCs w:val="24"/>
        </w:rPr>
        <w:t>South</w:t>
      </w:r>
      <w:r w:rsidR="003149AB" w:rsidRPr="000B2806">
        <w:rPr>
          <w:rFonts w:ascii="Times New Roman" w:hAnsi="Times New Roman" w:cs="Times New Roman"/>
          <w:sz w:val="24"/>
          <w:szCs w:val="24"/>
        </w:rPr>
        <w:t xml:space="preserve"> Local Government Area of </w:t>
      </w:r>
      <w:proofErr w:type="spellStart"/>
      <w:r w:rsidR="003149AB" w:rsidRPr="000B2806">
        <w:rPr>
          <w:rFonts w:ascii="Times New Roman" w:hAnsi="Times New Roman" w:cs="Times New Roman"/>
          <w:sz w:val="24"/>
          <w:szCs w:val="24"/>
        </w:rPr>
        <w:t>Kwara</w:t>
      </w:r>
      <w:proofErr w:type="spellEnd"/>
      <w:r w:rsidR="003149AB" w:rsidRPr="000B2806">
        <w:rPr>
          <w:rFonts w:ascii="Times New Roman" w:hAnsi="Times New Roman" w:cs="Times New Roman"/>
          <w:sz w:val="24"/>
          <w:szCs w:val="24"/>
        </w:rPr>
        <w:t xml:space="preserve"> State</w:t>
      </w:r>
      <w:r w:rsidR="00D96A4E" w:rsidRPr="000B2806">
        <w:rPr>
          <w:rFonts w:ascii="Times New Roman" w:hAnsi="Times New Roman" w:cs="Times New Roman"/>
          <w:sz w:val="24"/>
          <w:szCs w:val="24"/>
        </w:rPr>
        <w:t xml:space="preserve"> Nigeria</w:t>
      </w:r>
      <w:r w:rsidR="003149AB" w:rsidRPr="000B2806">
        <w:rPr>
          <w:rFonts w:ascii="Times New Roman" w:hAnsi="Times New Roman" w:cs="Times New Roman"/>
          <w:sz w:val="24"/>
          <w:szCs w:val="24"/>
        </w:rPr>
        <w:t xml:space="preserve">. </w:t>
      </w:r>
    </w:p>
    <w:p w:rsidR="003149AB" w:rsidRPr="00E34CF3" w:rsidRDefault="00FB2192" w:rsidP="00E34CF3">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Determine </w:t>
      </w:r>
      <w:r w:rsidR="003149AB" w:rsidRPr="00E34CF3">
        <w:rPr>
          <w:rFonts w:ascii="Times New Roman" w:hAnsi="Times New Roman" w:cs="Times New Roman"/>
          <w:sz w:val="24"/>
          <w:szCs w:val="24"/>
        </w:rPr>
        <w:t>the use</w:t>
      </w:r>
      <w:r>
        <w:rPr>
          <w:rFonts w:ascii="Times New Roman" w:hAnsi="Times New Roman" w:cs="Times New Roman"/>
          <w:sz w:val="24"/>
          <w:szCs w:val="24"/>
        </w:rPr>
        <w:t>s</w:t>
      </w:r>
      <w:r w:rsidR="003149AB" w:rsidRPr="00E34CF3">
        <w:rPr>
          <w:rFonts w:ascii="Times New Roman" w:hAnsi="Times New Roman" w:cs="Times New Roman"/>
          <w:sz w:val="24"/>
          <w:szCs w:val="24"/>
        </w:rPr>
        <w:t xml:space="preserve"> of mobile phone </w:t>
      </w:r>
      <w:r w:rsidR="003876F0" w:rsidRPr="00E34CF3">
        <w:rPr>
          <w:rFonts w:ascii="Times New Roman" w:hAnsi="Times New Roman" w:cs="Times New Roman"/>
          <w:sz w:val="24"/>
          <w:szCs w:val="24"/>
        </w:rPr>
        <w:t>application in teaching</w:t>
      </w:r>
      <w:r w:rsidR="003149AB" w:rsidRPr="00E34CF3">
        <w:rPr>
          <w:rFonts w:ascii="Times New Roman" w:hAnsi="Times New Roman" w:cs="Times New Roman"/>
          <w:sz w:val="24"/>
          <w:szCs w:val="24"/>
        </w:rPr>
        <w:t xml:space="preserve"> of Islamic studies. </w:t>
      </w:r>
    </w:p>
    <w:p w:rsidR="003149AB" w:rsidRPr="00E34CF3" w:rsidRDefault="00FB2192" w:rsidP="00E34CF3">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Find out the</w:t>
      </w:r>
      <w:r w:rsidR="003149AB" w:rsidRPr="00E34CF3">
        <w:rPr>
          <w:rFonts w:ascii="Times New Roman" w:hAnsi="Times New Roman" w:cs="Times New Roman"/>
          <w:sz w:val="24"/>
          <w:szCs w:val="24"/>
        </w:rPr>
        <w:t xml:space="preserve"> level of learning activities of Islamic studies in mobile phones. </w:t>
      </w:r>
    </w:p>
    <w:p w:rsidR="003149AB" w:rsidRPr="00E34CF3" w:rsidRDefault="003149AB" w:rsidP="00E34CF3">
      <w:pPr>
        <w:spacing w:after="0" w:line="360" w:lineRule="auto"/>
        <w:jc w:val="both"/>
        <w:rPr>
          <w:rFonts w:ascii="Times New Roman" w:hAnsi="Times New Roman" w:cs="Times New Roman"/>
          <w:b/>
          <w:sz w:val="24"/>
          <w:szCs w:val="24"/>
        </w:rPr>
      </w:pPr>
      <w:r w:rsidRPr="00E34CF3">
        <w:rPr>
          <w:rFonts w:ascii="Times New Roman" w:hAnsi="Times New Roman" w:cs="Times New Roman"/>
          <w:b/>
          <w:sz w:val="24"/>
          <w:szCs w:val="24"/>
        </w:rPr>
        <w:t xml:space="preserve">Research Questions </w:t>
      </w:r>
    </w:p>
    <w:p w:rsidR="003149AB" w:rsidRPr="00E34CF3" w:rsidRDefault="003149AB" w:rsidP="00E34CF3">
      <w:pPr>
        <w:spacing w:after="0" w:line="360" w:lineRule="auto"/>
        <w:ind w:firstLine="720"/>
        <w:jc w:val="both"/>
        <w:rPr>
          <w:rFonts w:ascii="Times New Roman" w:hAnsi="Times New Roman" w:cs="Times New Roman"/>
          <w:sz w:val="24"/>
          <w:szCs w:val="24"/>
        </w:rPr>
      </w:pPr>
      <w:r w:rsidRPr="00E34CF3">
        <w:rPr>
          <w:rFonts w:ascii="Times New Roman" w:hAnsi="Times New Roman" w:cs="Times New Roman"/>
          <w:sz w:val="24"/>
          <w:szCs w:val="24"/>
        </w:rPr>
        <w:t xml:space="preserve">The following research questions were answered for the purpose of this study:  </w:t>
      </w:r>
    </w:p>
    <w:p w:rsidR="003149AB" w:rsidRPr="000B2806" w:rsidRDefault="00FB2192" w:rsidP="000B2806">
      <w:pPr>
        <w:pStyle w:val="ListParagraph"/>
        <w:numPr>
          <w:ilvl w:val="0"/>
          <w:numId w:val="2"/>
        </w:numPr>
        <w:spacing w:after="0"/>
        <w:jc w:val="both"/>
        <w:rPr>
          <w:rFonts w:ascii="Times New Roman" w:hAnsi="Times New Roman" w:cs="Times New Roman"/>
          <w:sz w:val="24"/>
          <w:szCs w:val="24"/>
        </w:rPr>
      </w:pPr>
      <w:r w:rsidRPr="000B2806">
        <w:rPr>
          <w:rFonts w:ascii="Times New Roman" w:hAnsi="Times New Roman" w:cs="Times New Roman"/>
          <w:sz w:val="24"/>
          <w:szCs w:val="24"/>
        </w:rPr>
        <w:t xml:space="preserve">What </w:t>
      </w:r>
      <w:r w:rsidR="003149AB" w:rsidRPr="000B2806">
        <w:rPr>
          <w:rFonts w:ascii="Times New Roman" w:hAnsi="Times New Roman" w:cs="Times New Roman"/>
          <w:sz w:val="24"/>
          <w:szCs w:val="24"/>
        </w:rPr>
        <w:t xml:space="preserve">is the level of acceptance of </w:t>
      </w:r>
      <w:r w:rsidR="003876F0" w:rsidRPr="000B2806">
        <w:rPr>
          <w:rFonts w:ascii="Times New Roman" w:hAnsi="Times New Roman" w:cs="Times New Roman"/>
          <w:sz w:val="24"/>
          <w:szCs w:val="24"/>
        </w:rPr>
        <w:t>mobile phones in teaching</w:t>
      </w:r>
      <w:r w:rsidR="003149AB" w:rsidRPr="000B2806">
        <w:rPr>
          <w:rFonts w:ascii="Times New Roman" w:hAnsi="Times New Roman" w:cs="Times New Roman"/>
          <w:sz w:val="24"/>
          <w:szCs w:val="24"/>
        </w:rPr>
        <w:t xml:space="preserve"> of Islamic studies in </w:t>
      </w:r>
      <w:r w:rsidR="004D07E7" w:rsidRPr="000B2806">
        <w:rPr>
          <w:rFonts w:ascii="Times New Roman" w:hAnsi="Times New Roman" w:cs="Times New Roman"/>
          <w:sz w:val="24"/>
          <w:szCs w:val="24"/>
        </w:rPr>
        <w:t>Ilorin South Local</w:t>
      </w:r>
      <w:r w:rsidR="003149AB" w:rsidRPr="000B2806">
        <w:rPr>
          <w:rFonts w:ascii="Times New Roman" w:hAnsi="Times New Roman" w:cs="Times New Roman"/>
          <w:sz w:val="24"/>
          <w:szCs w:val="24"/>
        </w:rPr>
        <w:t xml:space="preserve"> Government Area of </w:t>
      </w:r>
      <w:proofErr w:type="spellStart"/>
      <w:r w:rsidR="003149AB" w:rsidRPr="000B2806">
        <w:rPr>
          <w:rFonts w:ascii="Times New Roman" w:hAnsi="Times New Roman" w:cs="Times New Roman"/>
          <w:sz w:val="24"/>
          <w:szCs w:val="24"/>
        </w:rPr>
        <w:t>Kwara</w:t>
      </w:r>
      <w:proofErr w:type="spellEnd"/>
      <w:r w:rsidR="003149AB" w:rsidRPr="000B2806">
        <w:rPr>
          <w:rFonts w:ascii="Times New Roman" w:hAnsi="Times New Roman" w:cs="Times New Roman"/>
          <w:sz w:val="24"/>
          <w:szCs w:val="24"/>
        </w:rPr>
        <w:t xml:space="preserve"> State? </w:t>
      </w:r>
    </w:p>
    <w:p w:rsidR="003149AB" w:rsidRPr="00E34CF3" w:rsidRDefault="003149AB" w:rsidP="00E34CF3">
      <w:pPr>
        <w:pStyle w:val="ListParagraph"/>
        <w:numPr>
          <w:ilvl w:val="0"/>
          <w:numId w:val="2"/>
        </w:numPr>
        <w:spacing w:after="0"/>
        <w:jc w:val="both"/>
        <w:rPr>
          <w:rFonts w:ascii="Times New Roman" w:hAnsi="Times New Roman" w:cs="Times New Roman"/>
          <w:sz w:val="24"/>
          <w:szCs w:val="24"/>
        </w:rPr>
      </w:pPr>
      <w:r w:rsidRPr="00E34CF3">
        <w:rPr>
          <w:rFonts w:ascii="Times New Roman" w:hAnsi="Times New Roman" w:cs="Times New Roman"/>
          <w:sz w:val="24"/>
          <w:szCs w:val="24"/>
        </w:rPr>
        <w:t xml:space="preserve">What </w:t>
      </w:r>
      <w:r w:rsidR="00FB2192" w:rsidRPr="00E34CF3">
        <w:rPr>
          <w:rFonts w:ascii="Times New Roman" w:hAnsi="Times New Roman" w:cs="Times New Roman"/>
          <w:sz w:val="24"/>
          <w:szCs w:val="24"/>
        </w:rPr>
        <w:t>are the uses</w:t>
      </w:r>
      <w:r w:rsidRPr="00E34CF3">
        <w:rPr>
          <w:rFonts w:ascii="Times New Roman" w:hAnsi="Times New Roman" w:cs="Times New Roman"/>
          <w:sz w:val="24"/>
          <w:szCs w:val="24"/>
        </w:rPr>
        <w:t xml:space="preserve"> of mobile phone </w:t>
      </w:r>
      <w:r w:rsidR="003876F0" w:rsidRPr="00E34CF3">
        <w:rPr>
          <w:rFonts w:ascii="Times New Roman" w:hAnsi="Times New Roman" w:cs="Times New Roman"/>
          <w:sz w:val="24"/>
          <w:szCs w:val="24"/>
        </w:rPr>
        <w:t>application in teaching</w:t>
      </w:r>
      <w:r w:rsidRPr="00E34CF3">
        <w:rPr>
          <w:rFonts w:ascii="Times New Roman" w:hAnsi="Times New Roman" w:cs="Times New Roman"/>
          <w:sz w:val="24"/>
          <w:szCs w:val="24"/>
        </w:rPr>
        <w:t xml:space="preserve"> of Islamic studies?</w:t>
      </w:r>
    </w:p>
    <w:p w:rsidR="00CC5073" w:rsidRPr="00E34CF3" w:rsidRDefault="003149AB" w:rsidP="00E34CF3">
      <w:pPr>
        <w:pStyle w:val="ListParagraph"/>
        <w:numPr>
          <w:ilvl w:val="0"/>
          <w:numId w:val="2"/>
        </w:numPr>
        <w:spacing w:after="0"/>
        <w:jc w:val="both"/>
        <w:rPr>
          <w:rFonts w:ascii="Times New Roman" w:hAnsi="Times New Roman" w:cs="Times New Roman"/>
          <w:sz w:val="24"/>
          <w:szCs w:val="24"/>
        </w:rPr>
      </w:pPr>
      <w:r w:rsidRPr="00E34CF3">
        <w:rPr>
          <w:rFonts w:ascii="Times New Roman" w:hAnsi="Times New Roman" w:cs="Times New Roman"/>
          <w:sz w:val="24"/>
          <w:szCs w:val="24"/>
        </w:rPr>
        <w:t>What are the levels of learning activities of Islamic studies in mobile phones?</w:t>
      </w:r>
    </w:p>
    <w:p w:rsidR="000B2806" w:rsidRDefault="000B2806" w:rsidP="00E34CF3">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Review of Literature</w:t>
      </w:r>
    </w:p>
    <w:p w:rsidR="000B2806" w:rsidRPr="00E34CF3" w:rsidRDefault="000B2806" w:rsidP="000B2806">
      <w:pPr>
        <w:spacing w:after="0" w:line="360" w:lineRule="auto"/>
        <w:ind w:firstLine="720"/>
        <w:jc w:val="both"/>
        <w:rPr>
          <w:rFonts w:ascii="Times New Roman" w:hAnsi="Times New Roman" w:cs="Times New Roman"/>
          <w:bCs/>
          <w:sz w:val="24"/>
          <w:szCs w:val="24"/>
        </w:rPr>
      </w:pPr>
      <w:r w:rsidRPr="002A69EC">
        <w:rPr>
          <w:rFonts w:ascii="Times New Roman" w:hAnsi="Times New Roman" w:cs="Times New Roman"/>
          <w:bCs/>
          <w:sz w:val="24"/>
          <w:szCs w:val="24"/>
        </w:rPr>
        <w:t xml:space="preserve">Many scholars worldwide are currently researching and exploring the area of mobile learning, or M-learning. It provides a means of acquiring fresh skills that will advance society's command of information. Mobile devices including smartphones, iPads, Personal Digital </w:t>
      </w:r>
      <w:r w:rsidRPr="002A69EC">
        <w:rPr>
          <w:rFonts w:ascii="Times New Roman" w:hAnsi="Times New Roman" w:cs="Times New Roman"/>
          <w:bCs/>
          <w:sz w:val="24"/>
          <w:szCs w:val="24"/>
        </w:rPr>
        <w:lastRenderedPageBreak/>
        <w:t>Assistants (PDAs), and Tablet PCs are a part of the m-learning mechanism (</w:t>
      </w:r>
      <w:proofErr w:type="spellStart"/>
      <w:r w:rsidRPr="002A69EC">
        <w:rPr>
          <w:rFonts w:ascii="Times New Roman" w:hAnsi="Times New Roman" w:cs="Times New Roman"/>
          <w:bCs/>
          <w:sz w:val="24"/>
          <w:szCs w:val="24"/>
        </w:rPr>
        <w:t>Muraina</w:t>
      </w:r>
      <w:proofErr w:type="spellEnd"/>
      <w:r w:rsidRPr="002A69EC">
        <w:rPr>
          <w:rFonts w:ascii="Times New Roman" w:hAnsi="Times New Roman" w:cs="Times New Roman"/>
          <w:bCs/>
          <w:sz w:val="24"/>
          <w:szCs w:val="24"/>
        </w:rPr>
        <w:t xml:space="preserve"> and Yusuf, 2019). As a result, learning takes place in a way that is significantly different from traditional teaching and learning techniques. Due to a number of variables, customers find mobile gadgets, such as mobile phones, PDAs, and tablets like the iPad, to be more appealing and popular</w:t>
      </w:r>
      <w:r w:rsidRPr="00E34CF3">
        <w:rPr>
          <w:rFonts w:ascii="Times New Roman" w:hAnsi="Times New Roman" w:cs="Times New Roman"/>
          <w:bCs/>
          <w:sz w:val="24"/>
          <w:szCs w:val="24"/>
        </w:rPr>
        <w:t xml:space="preserve">. </w:t>
      </w:r>
      <w:r w:rsidRPr="002A69EC">
        <w:rPr>
          <w:rFonts w:ascii="Times New Roman" w:hAnsi="Times New Roman" w:cs="Times New Roman"/>
          <w:bCs/>
          <w:sz w:val="24"/>
          <w:szCs w:val="24"/>
        </w:rPr>
        <w:t>Consumers are drawn to portable devices for a variety of reasons, including their affordability compared to computers, their superior durability and suitability for quick information retrieval, as well as their appealing designs and suitability for use in extracurricular activities</w:t>
      </w:r>
      <w:r w:rsidRPr="00E34CF3">
        <w:rPr>
          <w:rFonts w:ascii="Times New Roman" w:hAnsi="Times New Roman" w:cs="Times New Roman"/>
          <w:bCs/>
          <w:sz w:val="24"/>
          <w:szCs w:val="24"/>
        </w:rPr>
        <w:t xml:space="preserve"> (</w:t>
      </w:r>
      <w:proofErr w:type="spellStart"/>
      <w:r w:rsidRPr="00E34CF3">
        <w:rPr>
          <w:rFonts w:ascii="Times New Roman" w:hAnsi="Times New Roman" w:cs="Times New Roman"/>
          <w:bCs/>
          <w:sz w:val="24"/>
          <w:szCs w:val="24"/>
        </w:rPr>
        <w:t>Muraina</w:t>
      </w:r>
      <w:proofErr w:type="spellEnd"/>
      <w:r w:rsidRPr="00E34CF3">
        <w:rPr>
          <w:rFonts w:ascii="Times New Roman" w:hAnsi="Times New Roman" w:cs="Times New Roman"/>
          <w:bCs/>
          <w:sz w:val="24"/>
          <w:szCs w:val="24"/>
        </w:rPr>
        <w:t xml:space="preserve"> &amp; Popoola, </w:t>
      </w:r>
      <w:r w:rsidRPr="00E34CF3">
        <w:rPr>
          <w:rFonts w:ascii="Times New Roman" w:eastAsia="Calibri" w:hAnsi="Times New Roman" w:cs="Times New Roman"/>
          <w:sz w:val="24"/>
          <w:szCs w:val="24"/>
        </w:rPr>
        <w:t xml:space="preserve">2022; </w:t>
      </w:r>
      <w:proofErr w:type="spellStart"/>
      <w:r w:rsidRPr="00E34CF3">
        <w:rPr>
          <w:rFonts w:ascii="Times New Roman" w:hAnsi="Times New Roman" w:cs="Times New Roman"/>
          <w:sz w:val="24"/>
          <w:szCs w:val="24"/>
        </w:rPr>
        <w:t>Muraina</w:t>
      </w:r>
      <w:proofErr w:type="spellEnd"/>
      <w:r w:rsidRPr="00E34CF3">
        <w:rPr>
          <w:rFonts w:ascii="Times New Roman" w:hAnsi="Times New Roman" w:cs="Times New Roman"/>
          <w:sz w:val="24"/>
          <w:szCs w:val="24"/>
        </w:rPr>
        <w:t>, 2018</w:t>
      </w:r>
      <w:r w:rsidRPr="00E34CF3">
        <w:rPr>
          <w:rFonts w:ascii="Times New Roman" w:hAnsi="Times New Roman" w:cs="Times New Roman"/>
          <w:bCs/>
          <w:sz w:val="24"/>
          <w:szCs w:val="24"/>
        </w:rPr>
        <w:t xml:space="preserve">). </w:t>
      </w:r>
    </w:p>
    <w:p w:rsidR="00AF71DF" w:rsidRDefault="000B2806" w:rsidP="007F5AC6">
      <w:pPr>
        <w:spacing w:after="0" w:line="360" w:lineRule="auto"/>
        <w:ind w:firstLine="720"/>
        <w:jc w:val="both"/>
        <w:rPr>
          <w:rFonts w:ascii="Times New Roman" w:eastAsia="TimesNewRoman" w:hAnsi="Times New Roman" w:cs="Times New Roman"/>
          <w:b/>
          <w:sz w:val="24"/>
          <w:szCs w:val="24"/>
        </w:rPr>
      </w:pPr>
      <w:r w:rsidRPr="002A69EC">
        <w:rPr>
          <w:rFonts w:ascii="Times New Roman" w:hAnsi="Times New Roman" w:cs="Times New Roman"/>
          <w:bCs/>
          <w:sz w:val="24"/>
          <w:szCs w:val="24"/>
        </w:rPr>
        <w:t>This demonstrates that learning via mobile devices is currently popular and will continue to be so in the future. The utilization of the m-learning approach is also positively impacted by other factors, such as the rise in mobile phone usage. In Malaysia, 7.5 million mobile phone units were sold in total in 2010, with smartphones accounting for a large portion of those sales. This demonstrates a 30% rise from the prior year (</w:t>
      </w:r>
      <w:proofErr w:type="spellStart"/>
      <w:r w:rsidRPr="002A69EC">
        <w:rPr>
          <w:rFonts w:ascii="Times New Roman" w:hAnsi="Times New Roman" w:cs="Times New Roman"/>
          <w:bCs/>
          <w:sz w:val="24"/>
          <w:szCs w:val="24"/>
        </w:rPr>
        <w:t>Muraina</w:t>
      </w:r>
      <w:proofErr w:type="spellEnd"/>
      <w:r w:rsidRPr="002A69EC">
        <w:rPr>
          <w:rFonts w:ascii="Times New Roman" w:hAnsi="Times New Roman" w:cs="Times New Roman"/>
          <w:bCs/>
          <w:sz w:val="24"/>
          <w:szCs w:val="24"/>
        </w:rPr>
        <w:t xml:space="preserve"> &amp; Josephine, 2021). The combination of distance learning (d-learning) and electronic learning has given rise to the name "m-learning" (e-learning). It is a development of the concept of learning that provides customers with additional flexibility and mobile-business opportunities</w:t>
      </w:r>
      <w:r w:rsidRPr="00E34CF3">
        <w:rPr>
          <w:rFonts w:ascii="Times New Roman" w:hAnsi="Times New Roman" w:cs="Times New Roman"/>
          <w:bCs/>
          <w:sz w:val="24"/>
          <w:szCs w:val="24"/>
        </w:rPr>
        <w:t xml:space="preserve">. </w:t>
      </w:r>
      <w:r w:rsidRPr="00303523">
        <w:rPr>
          <w:rFonts w:ascii="Times New Roman" w:hAnsi="Times New Roman" w:cs="Times New Roman"/>
          <w:bCs/>
          <w:sz w:val="24"/>
          <w:szCs w:val="24"/>
        </w:rPr>
        <w:t>Since learning can occur everywhere and at any time, the word "learning" itself refers to mobility (</w:t>
      </w:r>
      <w:proofErr w:type="spellStart"/>
      <w:r w:rsidRPr="00303523">
        <w:rPr>
          <w:rFonts w:ascii="Times New Roman" w:hAnsi="Times New Roman" w:cs="Times New Roman"/>
          <w:bCs/>
          <w:sz w:val="24"/>
          <w:szCs w:val="24"/>
        </w:rPr>
        <w:t>Vavoula</w:t>
      </w:r>
      <w:proofErr w:type="spellEnd"/>
      <w:r w:rsidRPr="00303523">
        <w:rPr>
          <w:rFonts w:ascii="Times New Roman" w:hAnsi="Times New Roman" w:cs="Times New Roman"/>
          <w:bCs/>
          <w:sz w:val="24"/>
          <w:szCs w:val="24"/>
        </w:rPr>
        <w:t xml:space="preserve"> &amp; Sharples</w:t>
      </w:r>
      <w:r>
        <w:rPr>
          <w:rFonts w:ascii="Times New Roman" w:hAnsi="Times New Roman" w:cs="Times New Roman"/>
          <w:bCs/>
          <w:sz w:val="24"/>
          <w:szCs w:val="24"/>
        </w:rPr>
        <w:t>,</w:t>
      </w:r>
      <w:r w:rsidRPr="00303523">
        <w:rPr>
          <w:rFonts w:ascii="Times New Roman" w:hAnsi="Times New Roman" w:cs="Times New Roman"/>
          <w:bCs/>
          <w:sz w:val="24"/>
          <w:szCs w:val="24"/>
        </w:rPr>
        <w:t xml:space="preserve"> 2020). </w:t>
      </w:r>
      <w:proofErr w:type="spellStart"/>
      <w:r w:rsidRPr="00303523">
        <w:rPr>
          <w:rFonts w:ascii="Times New Roman" w:hAnsi="Times New Roman" w:cs="Times New Roman"/>
          <w:bCs/>
          <w:sz w:val="24"/>
          <w:szCs w:val="24"/>
        </w:rPr>
        <w:t>Vavoula</w:t>
      </w:r>
      <w:proofErr w:type="spellEnd"/>
      <w:r w:rsidRPr="00303523">
        <w:rPr>
          <w:rFonts w:ascii="Times New Roman" w:hAnsi="Times New Roman" w:cs="Times New Roman"/>
          <w:bCs/>
          <w:sz w:val="24"/>
          <w:szCs w:val="24"/>
        </w:rPr>
        <w:t xml:space="preserve"> and Sharples (2020) went on to say that this adds a new dimension to education and makes it possible for users of the m-learning approach to learn in a way that is more flexible. Technology advancements have had a significant impact on schooling as well. The focus of the educational process is no longer solely on one medium, like the formal classroom setting</w:t>
      </w:r>
      <w:r w:rsidRPr="00E34CF3">
        <w:rPr>
          <w:rFonts w:ascii="Times New Roman" w:hAnsi="Times New Roman" w:cs="Times New Roman"/>
          <w:bCs/>
          <w:sz w:val="24"/>
          <w:szCs w:val="24"/>
        </w:rPr>
        <w:t xml:space="preserve">. </w:t>
      </w:r>
    </w:p>
    <w:p w:rsidR="00AF71DF" w:rsidRPr="00AF71DF" w:rsidRDefault="00AF71DF" w:rsidP="00AF71DF">
      <w:pPr>
        <w:spacing w:after="0" w:line="360" w:lineRule="auto"/>
        <w:jc w:val="both"/>
        <w:rPr>
          <w:rFonts w:ascii="Times New Roman" w:hAnsi="Times New Roman" w:cs="Times New Roman"/>
          <w:b/>
          <w:bCs/>
          <w:sz w:val="24"/>
          <w:szCs w:val="24"/>
        </w:rPr>
      </w:pPr>
      <w:r w:rsidRPr="00AF71DF">
        <w:rPr>
          <w:rFonts w:ascii="Times New Roman" w:eastAsia="TimesNewRoman" w:hAnsi="Times New Roman" w:cs="Times New Roman"/>
          <w:b/>
          <w:sz w:val="24"/>
          <w:szCs w:val="24"/>
        </w:rPr>
        <w:t>Mobile Learning A</w:t>
      </w:r>
      <w:r>
        <w:rPr>
          <w:rFonts w:ascii="Times New Roman" w:eastAsia="TimesNewRoman" w:hAnsi="Times New Roman" w:cs="Times New Roman"/>
          <w:b/>
          <w:sz w:val="24"/>
          <w:szCs w:val="24"/>
        </w:rPr>
        <w:t>ccepta</w:t>
      </w:r>
      <w:r w:rsidRPr="00AF71DF">
        <w:rPr>
          <w:rFonts w:ascii="Times New Roman" w:eastAsia="TimesNewRoman" w:hAnsi="Times New Roman" w:cs="Times New Roman"/>
          <w:b/>
          <w:sz w:val="24"/>
          <w:szCs w:val="24"/>
        </w:rPr>
        <w:t>nce</w:t>
      </w:r>
      <w:r w:rsidRPr="00AF71DF">
        <w:rPr>
          <w:rFonts w:ascii="Times New Roman" w:hAnsi="Times New Roman" w:cs="Times New Roman"/>
          <w:b/>
          <w:bCs/>
          <w:sz w:val="24"/>
          <w:szCs w:val="24"/>
        </w:rPr>
        <w:t xml:space="preserve"> </w:t>
      </w:r>
      <w:r>
        <w:rPr>
          <w:rFonts w:ascii="Times New Roman" w:hAnsi="Times New Roman" w:cs="Times New Roman"/>
          <w:b/>
          <w:bCs/>
          <w:sz w:val="24"/>
          <w:szCs w:val="24"/>
        </w:rPr>
        <w:t>among</w:t>
      </w:r>
      <w:r w:rsidRPr="00AF71DF">
        <w:rPr>
          <w:rFonts w:ascii="Times New Roman" w:hAnsi="Times New Roman" w:cs="Times New Roman"/>
          <w:b/>
          <w:bCs/>
          <w:sz w:val="24"/>
          <w:szCs w:val="24"/>
        </w:rPr>
        <w:t xml:space="preserve"> Teachers</w:t>
      </w:r>
    </w:p>
    <w:p w:rsidR="000B2806" w:rsidRPr="00E34CF3" w:rsidRDefault="000B2806" w:rsidP="000B2806">
      <w:pPr>
        <w:spacing w:after="0" w:line="360" w:lineRule="auto"/>
        <w:ind w:firstLine="720"/>
        <w:jc w:val="both"/>
        <w:rPr>
          <w:rFonts w:ascii="Times New Roman" w:hAnsi="Times New Roman" w:cs="Times New Roman"/>
          <w:sz w:val="24"/>
          <w:szCs w:val="24"/>
        </w:rPr>
      </w:pPr>
      <w:r w:rsidRPr="00303523">
        <w:rPr>
          <w:rFonts w:ascii="Times New Roman" w:hAnsi="Times New Roman" w:cs="Times New Roman"/>
          <w:bCs/>
          <w:sz w:val="24"/>
          <w:szCs w:val="24"/>
        </w:rPr>
        <w:t>M-learning is more independent learning (self-learning), and it simply needs portable devices to access the material, including PDAs (personal data assistants), Palm Talk, smartphones, iPAQs, and Pocket PCs, to mention a few (</w:t>
      </w:r>
      <w:proofErr w:type="spellStart"/>
      <w:r w:rsidRPr="00303523">
        <w:rPr>
          <w:rFonts w:ascii="Times New Roman" w:hAnsi="Times New Roman" w:cs="Times New Roman"/>
          <w:bCs/>
          <w:sz w:val="24"/>
          <w:szCs w:val="24"/>
        </w:rPr>
        <w:t>Muraina</w:t>
      </w:r>
      <w:proofErr w:type="spellEnd"/>
      <w:r w:rsidRPr="00303523">
        <w:rPr>
          <w:rFonts w:ascii="Times New Roman" w:hAnsi="Times New Roman" w:cs="Times New Roman"/>
          <w:bCs/>
          <w:sz w:val="24"/>
          <w:szCs w:val="24"/>
        </w:rPr>
        <w:t xml:space="preserve"> and Yusuf, 2019). Compared to using a notebook, which is easily destroyed and has a short lifespan, portable technology makes mobile learning feasible anytime, anywhere (Ahmad, 2021). Developed nations like Europe and the United States have used the m-learning strategy (</w:t>
      </w:r>
      <w:proofErr w:type="spellStart"/>
      <w:r w:rsidRPr="00303523">
        <w:rPr>
          <w:rFonts w:ascii="Times New Roman" w:hAnsi="Times New Roman" w:cs="Times New Roman"/>
          <w:bCs/>
          <w:sz w:val="24"/>
          <w:szCs w:val="24"/>
        </w:rPr>
        <w:t>Muraina</w:t>
      </w:r>
      <w:proofErr w:type="spellEnd"/>
      <w:r w:rsidRPr="00303523">
        <w:rPr>
          <w:rFonts w:ascii="Times New Roman" w:hAnsi="Times New Roman" w:cs="Times New Roman"/>
          <w:bCs/>
          <w:sz w:val="24"/>
          <w:szCs w:val="24"/>
        </w:rPr>
        <w:t xml:space="preserve"> &amp; Josephine, 2021). M-learning, as defined by Sharples, Taylor, and </w:t>
      </w:r>
      <w:proofErr w:type="spellStart"/>
      <w:r w:rsidRPr="00303523">
        <w:rPr>
          <w:rFonts w:ascii="Times New Roman" w:hAnsi="Times New Roman" w:cs="Times New Roman"/>
          <w:bCs/>
          <w:sz w:val="24"/>
          <w:szCs w:val="24"/>
        </w:rPr>
        <w:t>Vavoula</w:t>
      </w:r>
      <w:proofErr w:type="spellEnd"/>
      <w:r w:rsidRPr="00303523">
        <w:rPr>
          <w:rFonts w:ascii="Times New Roman" w:hAnsi="Times New Roman" w:cs="Times New Roman"/>
          <w:bCs/>
          <w:sz w:val="24"/>
          <w:szCs w:val="24"/>
        </w:rPr>
        <w:t xml:space="preserve"> (2017), is the process of learning through inquiry and dialogue in a variety of scenarios amongst individuals using personal interactive technology</w:t>
      </w:r>
      <w:r w:rsidRPr="00E34CF3">
        <w:rPr>
          <w:rFonts w:ascii="Times New Roman" w:hAnsi="Times New Roman" w:cs="Times New Roman"/>
          <w:sz w:val="24"/>
          <w:szCs w:val="24"/>
        </w:rPr>
        <w:t xml:space="preserve">. </w:t>
      </w:r>
      <w:r w:rsidRPr="00303523">
        <w:rPr>
          <w:rFonts w:ascii="Times New Roman" w:hAnsi="Times New Roman" w:cs="Times New Roman"/>
          <w:sz w:val="24"/>
          <w:szCs w:val="24"/>
        </w:rPr>
        <w:t xml:space="preserve">Similar to this, </w:t>
      </w:r>
      <w:proofErr w:type="spellStart"/>
      <w:r w:rsidRPr="00303523">
        <w:rPr>
          <w:rFonts w:ascii="Times New Roman" w:hAnsi="Times New Roman" w:cs="Times New Roman"/>
          <w:sz w:val="24"/>
          <w:szCs w:val="24"/>
        </w:rPr>
        <w:t>Muraina</w:t>
      </w:r>
      <w:proofErr w:type="spellEnd"/>
      <w:r w:rsidRPr="00303523">
        <w:rPr>
          <w:rFonts w:ascii="Times New Roman" w:hAnsi="Times New Roman" w:cs="Times New Roman"/>
          <w:sz w:val="24"/>
          <w:szCs w:val="24"/>
        </w:rPr>
        <w:t xml:space="preserve"> and Popoola (2022) described it as "any type of </w:t>
      </w:r>
      <w:r w:rsidRPr="00303523">
        <w:rPr>
          <w:rFonts w:ascii="Times New Roman" w:hAnsi="Times New Roman" w:cs="Times New Roman"/>
          <w:sz w:val="24"/>
          <w:szCs w:val="24"/>
        </w:rPr>
        <w:lastRenderedPageBreak/>
        <w:t>learning that occurs when the learner is not at a fixed, predetermined place, or learning that occurs when the learner utilizes learning possibilities provided by mobile technologies."</w:t>
      </w:r>
    </w:p>
    <w:p w:rsidR="000B2806" w:rsidRPr="00E34CF3" w:rsidRDefault="000B2806" w:rsidP="000B2806">
      <w:pPr>
        <w:spacing w:after="0" w:line="360" w:lineRule="auto"/>
        <w:ind w:firstLine="720"/>
        <w:jc w:val="both"/>
        <w:rPr>
          <w:rFonts w:ascii="Times New Roman" w:eastAsia="TimesNewRoman" w:hAnsi="Times New Roman" w:cs="Times New Roman"/>
          <w:sz w:val="24"/>
          <w:szCs w:val="24"/>
        </w:rPr>
      </w:pPr>
      <w:r w:rsidRPr="00303523">
        <w:rPr>
          <w:rFonts w:ascii="Times New Roman" w:eastAsia="TimesNewRoman" w:hAnsi="Times New Roman" w:cs="Times New Roman"/>
          <w:sz w:val="24"/>
          <w:szCs w:val="24"/>
        </w:rPr>
        <w:t xml:space="preserve">According to empirical research on mobile learning, </w:t>
      </w:r>
      <w:proofErr w:type="spellStart"/>
      <w:r w:rsidRPr="00303523">
        <w:rPr>
          <w:rFonts w:ascii="Times New Roman" w:eastAsia="TimesNewRoman" w:hAnsi="Times New Roman" w:cs="Times New Roman"/>
          <w:sz w:val="24"/>
          <w:szCs w:val="24"/>
        </w:rPr>
        <w:t>Muraina</w:t>
      </w:r>
      <w:proofErr w:type="spellEnd"/>
      <w:r w:rsidRPr="00303523">
        <w:rPr>
          <w:rFonts w:ascii="Times New Roman" w:eastAsia="TimesNewRoman" w:hAnsi="Times New Roman" w:cs="Times New Roman"/>
          <w:sz w:val="24"/>
          <w:szCs w:val="24"/>
        </w:rPr>
        <w:t xml:space="preserve"> (2018) found that the younger generation now uses their mobile devices excessively as a result of the mobile learning strategy. Therefore, there is a great likelihood that the younger generation would experience ethical problems as a result of this excessive consumption. Similar to this, </w:t>
      </w:r>
      <w:proofErr w:type="spellStart"/>
      <w:r w:rsidRPr="00303523">
        <w:rPr>
          <w:rFonts w:ascii="Times New Roman" w:eastAsia="TimesNewRoman" w:hAnsi="Times New Roman" w:cs="Times New Roman"/>
          <w:sz w:val="24"/>
          <w:szCs w:val="24"/>
        </w:rPr>
        <w:t>Muraina</w:t>
      </w:r>
      <w:proofErr w:type="spellEnd"/>
      <w:r w:rsidRPr="00303523">
        <w:rPr>
          <w:rFonts w:ascii="Times New Roman" w:eastAsia="TimesNewRoman" w:hAnsi="Times New Roman" w:cs="Times New Roman"/>
          <w:sz w:val="24"/>
          <w:szCs w:val="24"/>
        </w:rPr>
        <w:t xml:space="preserve"> and Yusuf (2019) brought attention to another security concern by claiming that excessive use of mobile technologies throughout the mobile learning process exposes students to health and safety hazards. The researchers went on to say that teachers and educational institutions have a responsibility to protect their students from such harm</w:t>
      </w:r>
      <w:r w:rsidRPr="00E34CF3">
        <w:rPr>
          <w:rFonts w:ascii="Times New Roman" w:eastAsia="TimesNewRoman" w:hAnsi="Times New Roman" w:cs="Times New Roman"/>
          <w:sz w:val="24"/>
          <w:szCs w:val="24"/>
        </w:rPr>
        <w:t xml:space="preserve">. </w:t>
      </w:r>
    </w:p>
    <w:p w:rsidR="000B2806" w:rsidRPr="00E34CF3" w:rsidRDefault="000B2806" w:rsidP="000B2806">
      <w:pPr>
        <w:spacing w:after="0" w:line="360" w:lineRule="auto"/>
        <w:ind w:firstLine="720"/>
        <w:jc w:val="both"/>
        <w:rPr>
          <w:rFonts w:ascii="Times New Roman" w:eastAsia="TimesNewRoman" w:hAnsi="Times New Roman" w:cs="Times New Roman"/>
          <w:sz w:val="24"/>
          <w:szCs w:val="24"/>
        </w:rPr>
      </w:pPr>
      <w:r w:rsidRPr="00303523">
        <w:rPr>
          <w:rFonts w:ascii="Times New Roman" w:eastAsia="TimesNewRoman" w:hAnsi="Times New Roman" w:cs="Times New Roman"/>
          <w:sz w:val="24"/>
          <w:szCs w:val="24"/>
        </w:rPr>
        <w:t xml:space="preserve">According to </w:t>
      </w:r>
      <w:proofErr w:type="spellStart"/>
      <w:r w:rsidRPr="00303523">
        <w:rPr>
          <w:rFonts w:ascii="Times New Roman" w:eastAsia="TimesNewRoman" w:hAnsi="Times New Roman" w:cs="Times New Roman"/>
          <w:sz w:val="24"/>
          <w:szCs w:val="24"/>
        </w:rPr>
        <w:t>Muraina</w:t>
      </w:r>
      <w:proofErr w:type="spellEnd"/>
      <w:r w:rsidRPr="00303523">
        <w:rPr>
          <w:rFonts w:ascii="Times New Roman" w:eastAsia="TimesNewRoman" w:hAnsi="Times New Roman" w:cs="Times New Roman"/>
          <w:sz w:val="24"/>
          <w:szCs w:val="24"/>
        </w:rPr>
        <w:t xml:space="preserve"> and Popoola (2022), the higher authority ensures the implementation of such policies that incorporate the strict implementation of firewall policies, filtering, and virus control software when students are using technical devices, including mobile devices, for learning procedures. However, the worrying fact is that educational institutions are not making the necessary efforts to address these problems, and as a result, the problems are getting worse every day</w:t>
      </w:r>
      <w:r w:rsidRPr="00E34CF3">
        <w:rPr>
          <w:rFonts w:ascii="Times New Roman" w:eastAsia="TimesNewRoman" w:hAnsi="Times New Roman" w:cs="Times New Roman"/>
          <w:sz w:val="24"/>
          <w:szCs w:val="24"/>
        </w:rPr>
        <w:t xml:space="preserve">. </w:t>
      </w:r>
      <w:r w:rsidRPr="00303523">
        <w:rPr>
          <w:rFonts w:ascii="Times New Roman" w:hAnsi="Times New Roman" w:cs="Times New Roman"/>
          <w:sz w:val="24"/>
          <w:szCs w:val="24"/>
        </w:rPr>
        <w:t xml:space="preserve">The introduction of m-learning has improved educational quality by integrating flexibility and conformability, but along with these aspects it has also resulted in a list of critical issues, out of which security is considered to be the most critical one, according to </w:t>
      </w:r>
      <w:proofErr w:type="spellStart"/>
      <w:r w:rsidRPr="00303523">
        <w:rPr>
          <w:rFonts w:ascii="Times New Roman" w:hAnsi="Times New Roman" w:cs="Times New Roman"/>
          <w:sz w:val="24"/>
          <w:szCs w:val="24"/>
        </w:rPr>
        <w:t>Muraina</w:t>
      </w:r>
      <w:proofErr w:type="spellEnd"/>
      <w:r w:rsidRPr="00303523">
        <w:rPr>
          <w:rFonts w:ascii="Times New Roman" w:hAnsi="Times New Roman" w:cs="Times New Roman"/>
          <w:sz w:val="24"/>
          <w:szCs w:val="24"/>
        </w:rPr>
        <w:t xml:space="preserve"> and Yusuf (2019). They go on to explain that educational institutions have also taken into account the security issues in the mobile learning procedure. Honesty, privacy, and information secrecy are the three main focuses of these security concerns</w:t>
      </w:r>
      <w:r w:rsidRPr="00E34CF3">
        <w:rPr>
          <w:rFonts w:ascii="Times New Roman" w:eastAsia="TimesNewRoman" w:hAnsi="Times New Roman" w:cs="Times New Roman"/>
          <w:sz w:val="24"/>
          <w:szCs w:val="24"/>
        </w:rPr>
        <w:t xml:space="preserve">. </w:t>
      </w:r>
    </w:p>
    <w:p w:rsidR="000B2806" w:rsidRPr="000B2806" w:rsidRDefault="000B2806" w:rsidP="000B2806">
      <w:pPr>
        <w:spacing w:after="0" w:line="360" w:lineRule="auto"/>
        <w:ind w:firstLine="720"/>
        <w:jc w:val="both"/>
        <w:rPr>
          <w:rFonts w:ascii="Times New Roman" w:hAnsi="Times New Roman" w:cs="Times New Roman"/>
          <w:iCs/>
          <w:sz w:val="24"/>
          <w:szCs w:val="24"/>
        </w:rPr>
      </w:pPr>
      <w:r w:rsidRPr="00303523">
        <w:rPr>
          <w:rFonts w:ascii="Times New Roman" w:hAnsi="Times New Roman" w:cs="Times New Roman"/>
          <w:sz w:val="24"/>
          <w:szCs w:val="24"/>
        </w:rPr>
        <w:t xml:space="preserve">Numerous academics have offered numerous definitions of Islamic studies from various angles. Islamic studies, according to </w:t>
      </w:r>
      <w:proofErr w:type="spellStart"/>
      <w:r w:rsidRPr="00303523">
        <w:rPr>
          <w:rFonts w:ascii="Times New Roman" w:hAnsi="Times New Roman" w:cs="Times New Roman"/>
          <w:sz w:val="24"/>
          <w:szCs w:val="24"/>
        </w:rPr>
        <w:t>Muraina</w:t>
      </w:r>
      <w:proofErr w:type="spellEnd"/>
      <w:r w:rsidRPr="00303523">
        <w:rPr>
          <w:rFonts w:ascii="Times New Roman" w:hAnsi="Times New Roman" w:cs="Times New Roman"/>
          <w:sz w:val="24"/>
          <w:szCs w:val="24"/>
        </w:rPr>
        <w:t xml:space="preserve"> and Josephine (2021), are a broad phrase for all knowledge that aids a person in comprehending and appreciating the magnificent work of Allah. This knowledge covers subjects like math, geography, physics, biology, human anatomy, history, law, and astronomy. Islamic studies referred to education that sharpens people's sensibilities so that their outlook on life, their deeds, their choices, and the way they approach various problems are all influenced by the moral principles of Islam </w:t>
      </w:r>
      <w:r w:rsidRPr="00E34CF3">
        <w:rPr>
          <w:rFonts w:ascii="Times New Roman" w:hAnsi="Times New Roman" w:cs="Times New Roman"/>
          <w:bCs/>
          <w:sz w:val="24"/>
          <w:szCs w:val="24"/>
        </w:rPr>
        <w:t>(Firdaus &amp; Muhammad,</w:t>
      </w:r>
      <w:r w:rsidRPr="00E34CF3">
        <w:rPr>
          <w:rFonts w:ascii="Times New Roman" w:hAnsi="Times New Roman" w:cs="Times New Roman"/>
          <w:iCs/>
          <w:sz w:val="24"/>
          <w:szCs w:val="24"/>
        </w:rPr>
        <w:t xml:space="preserve"> 2015)</w:t>
      </w:r>
      <w:r w:rsidRPr="00E34CF3">
        <w:rPr>
          <w:rFonts w:ascii="Times New Roman" w:hAnsi="Times New Roman" w:cs="Times New Roman"/>
          <w:sz w:val="24"/>
          <w:szCs w:val="24"/>
        </w:rPr>
        <w:t xml:space="preserve">. </w:t>
      </w:r>
      <w:r w:rsidRPr="00303523">
        <w:rPr>
          <w:rFonts w:ascii="Times New Roman" w:hAnsi="Times New Roman" w:cs="Times New Roman"/>
          <w:sz w:val="24"/>
          <w:szCs w:val="24"/>
        </w:rPr>
        <w:t xml:space="preserve">It prepares people for a holistic existence in which death marks the conclusion of this fleeting life and the beginning of an eternal life. It is a method of developing knowledge of all types while also educating the body, mind, and soul. Islamic education aims to shape people's natures and </w:t>
      </w:r>
      <w:r w:rsidRPr="00303523">
        <w:rPr>
          <w:rFonts w:ascii="Times New Roman" w:hAnsi="Times New Roman" w:cs="Times New Roman"/>
          <w:sz w:val="24"/>
          <w:szCs w:val="24"/>
        </w:rPr>
        <w:lastRenderedPageBreak/>
        <w:t>personalities in addition to their academic understanding so that they might collectively embody Islamic principles, operate as the earth's representative of Allah, and serve as examples of truth, nobility, and human greatness</w:t>
      </w:r>
      <w:r w:rsidRPr="00E34CF3">
        <w:rPr>
          <w:rFonts w:ascii="Times New Roman" w:hAnsi="Times New Roman" w:cs="Times New Roman"/>
          <w:sz w:val="24"/>
          <w:szCs w:val="24"/>
        </w:rPr>
        <w:t xml:space="preserve"> </w:t>
      </w:r>
      <w:r w:rsidRPr="00E34CF3">
        <w:rPr>
          <w:rFonts w:ascii="Times New Roman" w:hAnsi="Times New Roman" w:cs="Times New Roman"/>
          <w:bCs/>
          <w:sz w:val="24"/>
          <w:szCs w:val="24"/>
        </w:rPr>
        <w:t>(Firdaus &amp; Mohammad,</w:t>
      </w:r>
      <w:r w:rsidRPr="00E34CF3">
        <w:rPr>
          <w:rFonts w:ascii="Times New Roman" w:hAnsi="Times New Roman" w:cs="Times New Roman"/>
          <w:iCs/>
          <w:sz w:val="24"/>
          <w:szCs w:val="24"/>
        </w:rPr>
        <w:t xml:space="preserve"> 2013</w:t>
      </w:r>
      <w:r>
        <w:rPr>
          <w:rFonts w:ascii="Times New Roman" w:hAnsi="Times New Roman" w:cs="Times New Roman"/>
          <w:iCs/>
          <w:sz w:val="24"/>
          <w:szCs w:val="24"/>
        </w:rPr>
        <w:t xml:space="preserve">; </w:t>
      </w:r>
      <w:r>
        <w:rPr>
          <w:rFonts w:ascii="Times New Roman" w:hAnsi="Times New Roman" w:cs="Times New Roman"/>
          <w:sz w:val="24"/>
          <w:szCs w:val="24"/>
        </w:rPr>
        <w:t xml:space="preserve">Issa, </w:t>
      </w:r>
      <w:r w:rsidRPr="00303523">
        <w:rPr>
          <w:rFonts w:ascii="Times New Roman" w:hAnsi="Times New Roman" w:cs="Times New Roman"/>
          <w:sz w:val="24"/>
          <w:szCs w:val="24"/>
        </w:rPr>
        <w:t>2021</w:t>
      </w:r>
      <w:r w:rsidRPr="00E34CF3">
        <w:rPr>
          <w:rFonts w:ascii="Times New Roman" w:hAnsi="Times New Roman" w:cs="Times New Roman"/>
          <w:iCs/>
          <w:sz w:val="24"/>
          <w:szCs w:val="24"/>
        </w:rPr>
        <w:t xml:space="preserve">). </w:t>
      </w:r>
    </w:p>
    <w:p w:rsidR="00CC5073" w:rsidRPr="00E34CF3" w:rsidRDefault="00CC5073" w:rsidP="00E34CF3">
      <w:pPr>
        <w:spacing w:after="0" w:line="360" w:lineRule="auto"/>
        <w:jc w:val="both"/>
        <w:rPr>
          <w:rFonts w:ascii="Times New Roman" w:hAnsi="Times New Roman" w:cs="Times New Roman"/>
          <w:b/>
          <w:bCs/>
          <w:sz w:val="24"/>
          <w:szCs w:val="24"/>
        </w:rPr>
      </w:pPr>
      <w:r w:rsidRPr="00E34CF3">
        <w:rPr>
          <w:rFonts w:ascii="Times New Roman" w:hAnsi="Times New Roman" w:cs="Times New Roman"/>
          <w:b/>
          <w:bCs/>
          <w:sz w:val="24"/>
          <w:szCs w:val="24"/>
        </w:rPr>
        <w:t>Methodology</w:t>
      </w:r>
    </w:p>
    <w:p w:rsidR="00AF71DF" w:rsidRPr="00E34CF3" w:rsidRDefault="00CC5073" w:rsidP="00E34CF3">
      <w:pPr>
        <w:spacing w:after="0" w:line="360" w:lineRule="auto"/>
        <w:ind w:firstLine="720"/>
        <w:jc w:val="both"/>
        <w:rPr>
          <w:rFonts w:ascii="Times New Roman" w:hAnsi="Times New Roman" w:cs="Times New Roman"/>
          <w:sz w:val="24"/>
          <w:szCs w:val="24"/>
        </w:rPr>
      </w:pPr>
      <w:r w:rsidRPr="00E34CF3">
        <w:rPr>
          <w:rFonts w:ascii="Times New Roman" w:hAnsi="Times New Roman" w:cs="Times New Roman"/>
          <w:sz w:val="24"/>
          <w:szCs w:val="24"/>
        </w:rPr>
        <w:t xml:space="preserve">The study employed a descriptive survey research type. Twenty public and twenty private secondary schools were sampled in South Local Government Area </w:t>
      </w:r>
      <w:r w:rsidR="00E24F34" w:rsidRPr="00E34CF3">
        <w:rPr>
          <w:rFonts w:ascii="Times New Roman" w:hAnsi="Times New Roman" w:cs="Times New Roman"/>
          <w:sz w:val="24"/>
          <w:szCs w:val="24"/>
        </w:rPr>
        <w:t xml:space="preserve">of </w:t>
      </w:r>
      <w:proofErr w:type="spellStart"/>
      <w:r w:rsidR="00E24F34" w:rsidRPr="00E34CF3">
        <w:rPr>
          <w:rFonts w:ascii="Times New Roman" w:hAnsi="Times New Roman" w:cs="Times New Roman"/>
          <w:sz w:val="24"/>
          <w:szCs w:val="24"/>
        </w:rPr>
        <w:t>Kwara</w:t>
      </w:r>
      <w:proofErr w:type="spellEnd"/>
      <w:r w:rsidR="00E24F34" w:rsidRPr="00E34CF3">
        <w:rPr>
          <w:rFonts w:ascii="Times New Roman" w:hAnsi="Times New Roman" w:cs="Times New Roman"/>
          <w:sz w:val="24"/>
          <w:szCs w:val="24"/>
        </w:rPr>
        <w:t xml:space="preserve"> State </w:t>
      </w:r>
      <w:r w:rsidRPr="00E34CF3">
        <w:rPr>
          <w:rFonts w:ascii="Times New Roman" w:hAnsi="Times New Roman" w:cs="Times New Roman"/>
          <w:sz w:val="24"/>
          <w:szCs w:val="24"/>
        </w:rPr>
        <w:t>using stratified random sampling technique. However, purposive sampling technique was used to select th</w:t>
      </w:r>
      <w:r w:rsidR="00E24F34" w:rsidRPr="00E34CF3">
        <w:rPr>
          <w:rFonts w:ascii="Times New Roman" w:hAnsi="Times New Roman" w:cs="Times New Roman"/>
          <w:sz w:val="24"/>
          <w:szCs w:val="24"/>
        </w:rPr>
        <w:t>ree senior secondary school</w:t>
      </w:r>
      <w:r w:rsidRPr="00E34CF3">
        <w:rPr>
          <w:rFonts w:ascii="Times New Roman" w:hAnsi="Times New Roman" w:cs="Times New Roman"/>
          <w:sz w:val="24"/>
          <w:szCs w:val="24"/>
        </w:rPr>
        <w:t xml:space="preserve"> teacher</w:t>
      </w:r>
      <w:r w:rsidR="00E24F34" w:rsidRPr="00E34CF3">
        <w:rPr>
          <w:rFonts w:ascii="Times New Roman" w:hAnsi="Times New Roman" w:cs="Times New Roman"/>
          <w:sz w:val="24"/>
          <w:szCs w:val="24"/>
        </w:rPr>
        <w:t>s</w:t>
      </w:r>
      <w:r w:rsidRPr="00E34CF3">
        <w:rPr>
          <w:rFonts w:ascii="Times New Roman" w:hAnsi="Times New Roman" w:cs="Times New Roman"/>
          <w:sz w:val="24"/>
          <w:szCs w:val="24"/>
        </w:rPr>
        <w:t xml:space="preserve"> of Islamic Studies in each of the </w:t>
      </w:r>
      <w:r w:rsidR="004D07E7" w:rsidRPr="00E34CF3">
        <w:rPr>
          <w:rFonts w:ascii="Times New Roman" w:hAnsi="Times New Roman" w:cs="Times New Roman"/>
          <w:sz w:val="24"/>
          <w:szCs w:val="24"/>
        </w:rPr>
        <w:t>40</w:t>
      </w:r>
      <w:r w:rsidRPr="00E34CF3">
        <w:rPr>
          <w:rFonts w:ascii="Times New Roman" w:hAnsi="Times New Roman" w:cs="Times New Roman"/>
          <w:sz w:val="24"/>
          <w:szCs w:val="24"/>
        </w:rPr>
        <w:t xml:space="preserve"> sampled schools. One hundred and twenty respondents were used for this study. A researcher designed questionnaire was used for the data collection. Data collected were </w:t>
      </w:r>
      <w:proofErr w:type="spellStart"/>
      <w:r w:rsidRPr="00E34CF3">
        <w:rPr>
          <w:rFonts w:ascii="Times New Roman" w:hAnsi="Times New Roman" w:cs="Times New Roman"/>
          <w:sz w:val="24"/>
          <w:szCs w:val="24"/>
        </w:rPr>
        <w:t>analysed</w:t>
      </w:r>
      <w:proofErr w:type="spellEnd"/>
      <w:r w:rsidRPr="00E34CF3">
        <w:rPr>
          <w:rFonts w:ascii="Times New Roman" w:hAnsi="Times New Roman" w:cs="Times New Roman"/>
          <w:sz w:val="24"/>
          <w:szCs w:val="24"/>
        </w:rPr>
        <w:t xml:space="preserve"> using </w:t>
      </w:r>
      <w:r w:rsidR="008B0591" w:rsidRPr="00E34CF3">
        <w:rPr>
          <w:rFonts w:ascii="Times New Roman" w:hAnsi="Times New Roman" w:cs="Times New Roman"/>
          <w:sz w:val="24"/>
          <w:szCs w:val="24"/>
        </w:rPr>
        <w:t>percentage and mean</w:t>
      </w:r>
      <w:r w:rsidRPr="00E34CF3">
        <w:rPr>
          <w:rFonts w:ascii="Times New Roman" w:hAnsi="Times New Roman" w:cs="Times New Roman"/>
          <w:sz w:val="24"/>
          <w:szCs w:val="24"/>
        </w:rPr>
        <w:t xml:space="preserve"> statistical instruments all at alpha level of 0.05. The face and content validity of the instrument were established by giving copies of the questionnaire to experts in educational research, in the Department of Arts E</w:t>
      </w:r>
      <w:r w:rsidR="008B0591" w:rsidRPr="00E34CF3">
        <w:rPr>
          <w:rFonts w:ascii="Times New Roman" w:hAnsi="Times New Roman" w:cs="Times New Roman"/>
          <w:sz w:val="24"/>
          <w:szCs w:val="24"/>
        </w:rPr>
        <w:t>ducation, Faculty of Education,</w:t>
      </w:r>
      <w:r w:rsidRPr="00E34CF3">
        <w:rPr>
          <w:rFonts w:ascii="Times New Roman" w:hAnsi="Times New Roman" w:cs="Times New Roman"/>
          <w:sz w:val="24"/>
          <w:szCs w:val="24"/>
        </w:rPr>
        <w:t xml:space="preserve"> Univer</w:t>
      </w:r>
      <w:r w:rsidR="008B0591" w:rsidRPr="00E34CF3">
        <w:rPr>
          <w:rFonts w:ascii="Times New Roman" w:hAnsi="Times New Roman" w:cs="Times New Roman"/>
          <w:sz w:val="24"/>
          <w:szCs w:val="24"/>
        </w:rPr>
        <w:t xml:space="preserve">sity of Ilorin, </w:t>
      </w:r>
      <w:proofErr w:type="spellStart"/>
      <w:r w:rsidR="008B0591" w:rsidRPr="00E34CF3">
        <w:rPr>
          <w:rFonts w:ascii="Times New Roman" w:hAnsi="Times New Roman" w:cs="Times New Roman"/>
          <w:sz w:val="24"/>
          <w:szCs w:val="24"/>
        </w:rPr>
        <w:t>Kwara</w:t>
      </w:r>
      <w:proofErr w:type="spellEnd"/>
      <w:r w:rsidR="008B0591" w:rsidRPr="00E34CF3">
        <w:rPr>
          <w:rFonts w:ascii="Times New Roman" w:hAnsi="Times New Roman" w:cs="Times New Roman"/>
          <w:sz w:val="24"/>
          <w:szCs w:val="24"/>
        </w:rPr>
        <w:t xml:space="preserve"> State Nigeria</w:t>
      </w:r>
      <w:r w:rsidRPr="00E34CF3">
        <w:rPr>
          <w:rFonts w:ascii="Times New Roman" w:hAnsi="Times New Roman" w:cs="Times New Roman"/>
          <w:sz w:val="24"/>
          <w:szCs w:val="24"/>
        </w:rPr>
        <w:t>. This was done purposely to determine whether the instrument measured what it was designed to measure. The reliability of the instrument was determined through the test-retest method at an interval of three weeks. The results of the first and second tests were correlated using the Pearson’s Product Moment Correlation Coefficient which yielded 0.67 to determine the c</w:t>
      </w:r>
      <w:r w:rsidR="00E34CF3" w:rsidRPr="00E34CF3">
        <w:rPr>
          <w:rFonts w:ascii="Times New Roman" w:hAnsi="Times New Roman" w:cs="Times New Roman"/>
          <w:sz w:val="24"/>
          <w:szCs w:val="24"/>
        </w:rPr>
        <w:t xml:space="preserve">onsistency of the instrument.  </w:t>
      </w:r>
    </w:p>
    <w:p w:rsidR="00CC5073" w:rsidRPr="00E34CF3" w:rsidRDefault="00CC5073" w:rsidP="00E34CF3">
      <w:pPr>
        <w:spacing w:after="0" w:line="360" w:lineRule="auto"/>
        <w:jc w:val="both"/>
        <w:rPr>
          <w:rFonts w:ascii="Times New Roman" w:hAnsi="Times New Roman" w:cs="Times New Roman"/>
          <w:b/>
          <w:bCs/>
          <w:sz w:val="24"/>
          <w:szCs w:val="24"/>
        </w:rPr>
      </w:pPr>
      <w:r w:rsidRPr="00E34CF3">
        <w:rPr>
          <w:rFonts w:ascii="Times New Roman" w:hAnsi="Times New Roman" w:cs="Times New Roman"/>
          <w:b/>
          <w:bCs/>
          <w:sz w:val="24"/>
          <w:szCs w:val="24"/>
        </w:rPr>
        <w:t>Results</w:t>
      </w:r>
    </w:p>
    <w:p w:rsidR="000B2806" w:rsidRDefault="000B2806" w:rsidP="00E34CF3">
      <w:pPr>
        <w:spacing w:after="0" w:line="360" w:lineRule="auto"/>
        <w:ind w:left="990" w:hanging="990"/>
        <w:jc w:val="both"/>
        <w:rPr>
          <w:rFonts w:ascii="Times New Roman" w:hAnsi="Times New Roman" w:cs="Times New Roman"/>
          <w:b/>
          <w:sz w:val="24"/>
          <w:szCs w:val="24"/>
        </w:rPr>
      </w:pPr>
      <w:r>
        <w:rPr>
          <w:rFonts w:ascii="Times New Roman" w:hAnsi="Times New Roman" w:cs="Times New Roman"/>
          <w:b/>
          <w:sz w:val="24"/>
          <w:szCs w:val="24"/>
        </w:rPr>
        <w:t>Table I</w:t>
      </w:r>
      <w:r w:rsidR="003149AB" w:rsidRPr="00E34CF3">
        <w:rPr>
          <w:rFonts w:ascii="Times New Roman" w:hAnsi="Times New Roman" w:cs="Times New Roman"/>
          <w:b/>
          <w:sz w:val="24"/>
          <w:szCs w:val="24"/>
        </w:rPr>
        <w:t xml:space="preserve"> </w:t>
      </w:r>
    </w:p>
    <w:p w:rsidR="003149AB" w:rsidRPr="000B2806" w:rsidRDefault="003149AB" w:rsidP="00E34CF3">
      <w:pPr>
        <w:spacing w:after="0" w:line="360" w:lineRule="auto"/>
        <w:ind w:left="990" w:hanging="990"/>
        <w:jc w:val="both"/>
        <w:rPr>
          <w:rFonts w:ascii="Times New Roman" w:hAnsi="Times New Roman" w:cs="Times New Roman"/>
          <w:i/>
          <w:sz w:val="24"/>
          <w:szCs w:val="24"/>
        </w:rPr>
      </w:pPr>
      <w:r w:rsidRPr="000B2806">
        <w:rPr>
          <w:rFonts w:ascii="Times New Roman" w:hAnsi="Times New Roman" w:cs="Times New Roman"/>
          <w:i/>
          <w:sz w:val="24"/>
          <w:szCs w:val="24"/>
        </w:rPr>
        <w:t xml:space="preserve">Level of Acceptance of </w:t>
      </w:r>
      <w:r w:rsidR="003876F0" w:rsidRPr="000B2806">
        <w:rPr>
          <w:rFonts w:ascii="Times New Roman" w:hAnsi="Times New Roman" w:cs="Times New Roman"/>
          <w:i/>
          <w:sz w:val="24"/>
          <w:szCs w:val="24"/>
        </w:rPr>
        <w:t>Mobile phones in teaching</w:t>
      </w:r>
      <w:r w:rsidRPr="000B2806">
        <w:rPr>
          <w:rFonts w:ascii="Times New Roman" w:hAnsi="Times New Roman" w:cs="Times New Roman"/>
          <w:i/>
          <w:sz w:val="24"/>
          <w:szCs w:val="24"/>
        </w:rPr>
        <w:t xml:space="preserve"> of Islamic Studies</w:t>
      </w:r>
    </w:p>
    <w:tbl>
      <w:tblPr>
        <w:tblStyle w:val="ListTable6Colorful1"/>
        <w:tblW w:w="0" w:type="auto"/>
        <w:shd w:val="clear" w:color="auto" w:fill="FFFFFF" w:themeFill="background1"/>
        <w:tblLook w:val="04A0" w:firstRow="1" w:lastRow="0" w:firstColumn="1" w:lastColumn="0" w:noHBand="0" w:noVBand="1"/>
      </w:tblPr>
      <w:tblGrid>
        <w:gridCol w:w="553"/>
        <w:gridCol w:w="6223"/>
        <w:gridCol w:w="576"/>
        <w:gridCol w:w="636"/>
        <w:gridCol w:w="456"/>
        <w:gridCol w:w="636"/>
      </w:tblGrid>
      <w:tr w:rsidR="003149AB" w:rsidRPr="00E34CF3" w:rsidTr="003149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Borders>
              <w:top w:val="single" w:sz="4" w:space="0" w:color="000000" w:themeColor="text1"/>
              <w:left w:val="nil"/>
              <w:right w:val="nil"/>
            </w:tcBorders>
            <w:shd w:val="clear" w:color="auto" w:fill="FFFFFF" w:themeFill="background1"/>
            <w:hideMark/>
          </w:tcPr>
          <w:p w:rsidR="003149AB" w:rsidRPr="00E34CF3" w:rsidRDefault="003149AB" w:rsidP="00E34CF3">
            <w:pPr>
              <w:pStyle w:val="NoSpacing"/>
              <w:spacing w:line="360" w:lineRule="auto"/>
              <w:jc w:val="both"/>
              <w:rPr>
                <w:rFonts w:ascii="Times New Roman" w:hAnsi="Times New Roman"/>
                <w:b w:val="0"/>
                <w:color w:val="auto"/>
                <w:sz w:val="24"/>
                <w:szCs w:val="24"/>
              </w:rPr>
            </w:pPr>
            <w:r w:rsidRPr="00E34CF3">
              <w:rPr>
                <w:rFonts w:ascii="Times New Roman" w:hAnsi="Times New Roman"/>
                <w:b w:val="0"/>
                <w:bCs w:val="0"/>
                <w:color w:val="auto"/>
                <w:sz w:val="24"/>
                <w:szCs w:val="24"/>
              </w:rPr>
              <w:br w:type="page"/>
            </w:r>
            <w:r w:rsidRPr="00E34CF3">
              <w:rPr>
                <w:rFonts w:ascii="Times New Roman" w:hAnsi="Times New Roman"/>
                <w:b w:val="0"/>
                <w:bCs w:val="0"/>
                <w:color w:val="auto"/>
                <w:sz w:val="24"/>
                <w:szCs w:val="24"/>
              </w:rPr>
              <w:br w:type="page"/>
            </w:r>
            <w:r w:rsidRPr="00E34CF3">
              <w:rPr>
                <w:rFonts w:ascii="Times New Roman" w:hAnsi="Times New Roman"/>
                <w:b w:val="0"/>
                <w:color w:val="auto"/>
                <w:sz w:val="24"/>
                <w:szCs w:val="24"/>
              </w:rPr>
              <w:t>SN</w:t>
            </w:r>
          </w:p>
        </w:tc>
        <w:tc>
          <w:tcPr>
            <w:tcW w:w="6223" w:type="dxa"/>
            <w:tcBorders>
              <w:top w:val="single" w:sz="4" w:space="0" w:color="000000" w:themeColor="text1"/>
              <w:left w:val="nil"/>
              <w:right w:val="nil"/>
            </w:tcBorders>
            <w:shd w:val="clear" w:color="auto" w:fill="FFFFFF" w:themeFill="background1"/>
            <w:hideMark/>
          </w:tcPr>
          <w:p w:rsidR="003149AB" w:rsidRPr="00E34CF3" w:rsidRDefault="003149AB" w:rsidP="00E34CF3">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24"/>
                <w:szCs w:val="24"/>
              </w:rPr>
            </w:pPr>
            <w:r w:rsidRPr="00E34CF3">
              <w:rPr>
                <w:rFonts w:ascii="Times New Roman" w:hAnsi="Times New Roman"/>
                <w:b w:val="0"/>
                <w:color w:val="auto"/>
                <w:sz w:val="24"/>
                <w:szCs w:val="24"/>
              </w:rPr>
              <w:t>Statements</w:t>
            </w:r>
          </w:p>
        </w:tc>
        <w:tc>
          <w:tcPr>
            <w:tcW w:w="510" w:type="dxa"/>
            <w:tcBorders>
              <w:top w:val="single" w:sz="4" w:space="0" w:color="000000" w:themeColor="text1"/>
              <w:left w:val="nil"/>
              <w:right w:val="nil"/>
            </w:tcBorders>
            <w:shd w:val="clear" w:color="auto" w:fill="FFFFFF" w:themeFill="background1"/>
            <w:hideMark/>
          </w:tcPr>
          <w:p w:rsidR="003149AB" w:rsidRPr="00E34CF3" w:rsidRDefault="003149AB" w:rsidP="00E34CF3">
            <w:pPr>
              <w:pStyle w:val="NoSpacing"/>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24"/>
                <w:szCs w:val="24"/>
              </w:rPr>
            </w:pPr>
            <w:r w:rsidRPr="00E34CF3">
              <w:rPr>
                <w:rFonts w:ascii="Times New Roman" w:hAnsi="Times New Roman"/>
                <w:b w:val="0"/>
                <w:color w:val="auto"/>
                <w:sz w:val="24"/>
                <w:szCs w:val="24"/>
              </w:rPr>
              <w:t>A</w:t>
            </w:r>
          </w:p>
        </w:tc>
        <w:tc>
          <w:tcPr>
            <w:tcW w:w="390" w:type="dxa"/>
            <w:tcBorders>
              <w:top w:val="single" w:sz="4" w:space="0" w:color="000000" w:themeColor="text1"/>
              <w:left w:val="nil"/>
              <w:right w:val="nil"/>
            </w:tcBorders>
            <w:shd w:val="clear" w:color="auto" w:fill="FFFFFF" w:themeFill="background1"/>
            <w:hideMark/>
          </w:tcPr>
          <w:p w:rsidR="003149AB" w:rsidRPr="00E34CF3" w:rsidRDefault="003149AB" w:rsidP="00E34CF3">
            <w:pPr>
              <w:pStyle w:val="NoSpacing"/>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24"/>
                <w:szCs w:val="24"/>
              </w:rPr>
            </w:pPr>
            <w:r w:rsidRPr="00E34CF3">
              <w:rPr>
                <w:rFonts w:ascii="Times New Roman" w:hAnsi="Times New Roman"/>
                <w:b w:val="0"/>
                <w:color w:val="auto"/>
                <w:sz w:val="24"/>
                <w:szCs w:val="24"/>
              </w:rPr>
              <w:t>%</w:t>
            </w:r>
          </w:p>
        </w:tc>
        <w:tc>
          <w:tcPr>
            <w:tcW w:w="374" w:type="dxa"/>
            <w:tcBorders>
              <w:top w:val="single" w:sz="4" w:space="0" w:color="000000" w:themeColor="text1"/>
              <w:left w:val="nil"/>
              <w:right w:val="nil"/>
            </w:tcBorders>
            <w:shd w:val="clear" w:color="auto" w:fill="FFFFFF" w:themeFill="background1"/>
            <w:hideMark/>
          </w:tcPr>
          <w:p w:rsidR="003149AB" w:rsidRPr="00E34CF3" w:rsidRDefault="003149AB" w:rsidP="00E34CF3">
            <w:pPr>
              <w:pStyle w:val="NoSpacing"/>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24"/>
                <w:szCs w:val="24"/>
              </w:rPr>
            </w:pPr>
            <w:r w:rsidRPr="00E34CF3">
              <w:rPr>
                <w:rFonts w:ascii="Times New Roman" w:hAnsi="Times New Roman"/>
                <w:b w:val="0"/>
                <w:color w:val="auto"/>
                <w:sz w:val="24"/>
                <w:szCs w:val="24"/>
              </w:rPr>
              <w:t>R</w:t>
            </w:r>
          </w:p>
        </w:tc>
        <w:tc>
          <w:tcPr>
            <w:tcW w:w="374" w:type="dxa"/>
            <w:tcBorders>
              <w:top w:val="single" w:sz="4" w:space="0" w:color="000000" w:themeColor="text1"/>
              <w:left w:val="nil"/>
              <w:right w:val="nil"/>
            </w:tcBorders>
            <w:shd w:val="clear" w:color="auto" w:fill="FFFFFF" w:themeFill="background1"/>
            <w:hideMark/>
          </w:tcPr>
          <w:p w:rsidR="003149AB" w:rsidRPr="00E34CF3" w:rsidRDefault="003149AB" w:rsidP="00E34CF3">
            <w:pPr>
              <w:pStyle w:val="NoSpacing"/>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24"/>
                <w:szCs w:val="24"/>
              </w:rPr>
            </w:pPr>
            <w:r w:rsidRPr="00E34CF3">
              <w:rPr>
                <w:rFonts w:ascii="Times New Roman" w:hAnsi="Times New Roman"/>
                <w:b w:val="0"/>
                <w:color w:val="auto"/>
                <w:sz w:val="24"/>
                <w:szCs w:val="24"/>
              </w:rPr>
              <w:t>%</w:t>
            </w:r>
          </w:p>
        </w:tc>
      </w:tr>
      <w:tr w:rsidR="003149AB" w:rsidRPr="00E34CF3" w:rsidTr="003149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Borders>
              <w:top w:val="nil"/>
              <w:left w:val="nil"/>
              <w:bottom w:val="nil"/>
              <w:right w:val="nil"/>
            </w:tcBorders>
            <w:shd w:val="clear" w:color="auto" w:fill="FFFFFF" w:themeFill="background1"/>
            <w:hideMark/>
          </w:tcPr>
          <w:p w:rsidR="003149AB" w:rsidRPr="00E34CF3" w:rsidRDefault="003149AB" w:rsidP="00E34CF3">
            <w:pPr>
              <w:pStyle w:val="NoSpacing"/>
              <w:spacing w:line="360" w:lineRule="auto"/>
              <w:jc w:val="both"/>
              <w:rPr>
                <w:rFonts w:ascii="Times New Roman" w:hAnsi="Times New Roman"/>
                <w:color w:val="auto"/>
                <w:sz w:val="24"/>
                <w:szCs w:val="24"/>
              </w:rPr>
            </w:pPr>
            <w:r w:rsidRPr="00E34CF3">
              <w:rPr>
                <w:rFonts w:ascii="Times New Roman" w:hAnsi="Times New Roman"/>
                <w:color w:val="auto"/>
                <w:sz w:val="24"/>
                <w:szCs w:val="24"/>
              </w:rPr>
              <w:t>1.</w:t>
            </w:r>
          </w:p>
        </w:tc>
        <w:tc>
          <w:tcPr>
            <w:tcW w:w="6223" w:type="dxa"/>
            <w:tcBorders>
              <w:top w:val="nil"/>
              <w:left w:val="nil"/>
              <w:bottom w:val="nil"/>
              <w:right w:val="nil"/>
            </w:tcBorders>
            <w:shd w:val="clear" w:color="auto" w:fill="FFFFFF" w:themeFill="background1"/>
            <w:hideMark/>
          </w:tcPr>
          <w:p w:rsidR="003149AB" w:rsidRPr="00E34CF3" w:rsidRDefault="003149AB" w:rsidP="00E34CF3">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E34CF3">
              <w:rPr>
                <w:rFonts w:ascii="Times New Roman" w:hAnsi="Times New Roman"/>
                <w:color w:val="auto"/>
                <w:sz w:val="24"/>
                <w:szCs w:val="24"/>
              </w:rPr>
              <w:t>I want mobile phones as a tools for the teaching and learning of Islamic Studies</w:t>
            </w:r>
          </w:p>
        </w:tc>
        <w:tc>
          <w:tcPr>
            <w:tcW w:w="510" w:type="dxa"/>
            <w:tcBorders>
              <w:top w:val="nil"/>
              <w:left w:val="nil"/>
              <w:bottom w:val="nil"/>
              <w:right w:val="nil"/>
            </w:tcBorders>
            <w:shd w:val="clear" w:color="auto" w:fill="FFFFFF" w:themeFill="background1"/>
            <w:hideMark/>
          </w:tcPr>
          <w:p w:rsidR="003149AB" w:rsidRPr="00E34CF3" w:rsidRDefault="003149AB" w:rsidP="000B2806">
            <w:pPr>
              <w:pStyle w:val="NoSpacing"/>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E34CF3">
              <w:rPr>
                <w:rFonts w:ascii="Times New Roman" w:hAnsi="Times New Roman"/>
                <w:color w:val="auto"/>
                <w:sz w:val="24"/>
                <w:szCs w:val="24"/>
              </w:rPr>
              <w:t>115</w:t>
            </w:r>
          </w:p>
        </w:tc>
        <w:tc>
          <w:tcPr>
            <w:tcW w:w="390" w:type="dxa"/>
            <w:tcBorders>
              <w:top w:val="nil"/>
              <w:left w:val="nil"/>
              <w:bottom w:val="nil"/>
              <w:right w:val="nil"/>
            </w:tcBorders>
            <w:shd w:val="clear" w:color="auto" w:fill="FFFFFF" w:themeFill="background1"/>
            <w:hideMark/>
          </w:tcPr>
          <w:p w:rsidR="003149AB" w:rsidRPr="00E34CF3" w:rsidRDefault="003149AB" w:rsidP="000B2806">
            <w:pPr>
              <w:pStyle w:val="NoSpacing"/>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E34CF3">
              <w:rPr>
                <w:rFonts w:ascii="Times New Roman" w:hAnsi="Times New Roman"/>
                <w:color w:val="auto"/>
                <w:sz w:val="24"/>
                <w:szCs w:val="24"/>
              </w:rPr>
              <w:t>95.8</w:t>
            </w:r>
          </w:p>
        </w:tc>
        <w:tc>
          <w:tcPr>
            <w:tcW w:w="374" w:type="dxa"/>
            <w:tcBorders>
              <w:top w:val="nil"/>
              <w:left w:val="nil"/>
              <w:bottom w:val="nil"/>
              <w:right w:val="nil"/>
            </w:tcBorders>
            <w:shd w:val="clear" w:color="auto" w:fill="FFFFFF" w:themeFill="background1"/>
            <w:hideMark/>
          </w:tcPr>
          <w:p w:rsidR="003149AB" w:rsidRPr="00E34CF3" w:rsidRDefault="003149AB" w:rsidP="000B2806">
            <w:pPr>
              <w:pStyle w:val="NoSpacing"/>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E34CF3">
              <w:rPr>
                <w:rFonts w:ascii="Times New Roman" w:hAnsi="Times New Roman"/>
                <w:color w:val="auto"/>
                <w:sz w:val="24"/>
                <w:szCs w:val="24"/>
              </w:rPr>
              <w:t>5</w:t>
            </w:r>
          </w:p>
        </w:tc>
        <w:tc>
          <w:tcPr>
            <w:tcW w:w="374" w:type="dxa"/>
            <w:tcBorders>
              <w:top w:val="nil"/>
              <w:left w:val="nil"/>
              <w:bottom w:val="nil"/>
              <w:right w:val="nil"/>
            </w:tcBorders>
            <w:shd w:val="clear" w:color="auto" w:fill="FFFFFF" w:themeFill="background1"/>
            <w:hideMark/>
          </w:tcPr>
          <w:p w:rsidR="003149AB" w:rsidRPr="00E34CF3" w:rsidRDefault="003149AB" w:rsidP="000B2806">
            <w:pPr>
              <w:pStyle w:val="NoSpacing"/>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E34CF3">
              <w:rPr>
                <w:rFonts w:ascii="Times New Roman" w:hAnsi="Times New Roman"/>
                <w:color w:val="auto"/>
                <w:sz w:val="24"/>
                <w:szCs w:val="24"/>
              </w:rPr>
              <w:t>4.2-</w:t>
            </w:r>
          </w:p>
        </w:tc>
      </w:tr>
      <w:tr w:rsidR="003149AB" w:rsidRPr="00E34CF3" w:rsidTr="003149AB">
        <w:tc>
          <w:tcPr>
            <w:cnfStyle w:val="001000000000" w:firstRow="0" w:lastRow="0" w:firstColumn="1" w:lastColumn="0" w:oddVBand="0" w:evenVBand="0" w:oddHBand="0" w:evenHBand="0" w:firstRowFirstColumn="0" w:firstRowLastColumn="0" w:lastRowFirstColumn="0" w:lastRowLastColumn="0"/>
            <w:tcW w:w="553" w:type="dxa"/>
            <w:tcBorders>
              <w:top w:val="nil"/>
              <w:left w:val="nil"/>
              <w:bottom w:val="nil"/>
              <w:right w:val="nil"/>
            </w:tcBorders>
            <w:shd w:val="clear" w:color="auto" w:fill="FFFFFF" w:themeFill="background1"/>
            <w:hideMark/>
          </w:tcPr>
          <w:p w:rsidR="003149AB" w:rsidRPr="00E34CF3" w:rsidRDefault="003149AB" w:rsidP="00E34CF3">
            <w:pPr>
              <w:pStyle w:val="NoSpacing"/>
              <w:spacing w:line="360" w:lineRule="auto"/>
              <w:jc w:val="both"/>
              <w:rPr>
                <w:rFonts w:ascii="Times New Roman" w:hAnsi="Times New Roman"/>
                <w:color w:val="auto"/>
                <w:sz w:val="24"/>
                <w:szCs w:val="24"/>
              </w:rPr>
            </w:pPr>
            <w:r w:rsidRPr="00E34CF3">
              <w:rPr>
                <w:rFonts w:ascii="Times New Roman" w:hAnsi="Times New Roman"/>
                <w:color w:val="auto"/>
                <w:sz w:val="24"/>
                <w:szCs w:val="24"/>
              </w:rPr>
              <w:t>2.</w:t>
            </w:r>
          </w:p>
        </w:tc>
        <w:tc>
          <w:tcPr>
            <w:tcW w:w="6223" w:type="dxa"/>
            <w:tcBorders>
              <w:top w:val="nil"/>
              <w:left w:val="nil"/>
              <w:bottom w:val="nil"/>
              <w:right w:val="nil"/>
            </w:tcBorders>
            <w:shd w:val="clear" w:color="auto" w:fill="FFFFFF" w:themeFill="background1"/>
            <w:hideMark/>
          </w:tcPr>
          <w:p w:rsidR="003149AB" w:rsidRPr="00E34CF3" w:rsidRDefault="003149AB" w:rsidP="00E34CF3">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E34CF3">
              <w:rPr>
                <w:rFonts w:ascii="Times New Roman" w:hAnsi="Times New Roman"/>
                <w:color w:val="auto"/>
                <w:sz w:val="24"/>
                <w:szCs w:val="24"/>
              </w:rPr>
              <w:t>I would like to learn Islamic Studies anytime and anywhere</w:t>
            </w:r>
          </w:p>
        </w:tc>
        <w:tc>
          <w:tcPr>
            <w:tcW w:w="510" w:type="dxa"/>
            <w:tcBorders>
              <w:top w:val="nil"/>
              <w:left w:val="nil"/>
              <w:bottom w:val="nil"/>
              <w:right w:val="nil"/>
            </w:tcBorders>
            <w:shd w:val="clear" w:color="auto" w:fill="FFFFFF" w:themeFill="background1"/>
            <w:hideMark/>
          </w:tcPr>
          <w:p w:rsidR="003149AB" w:rsidRPr="00E34CF3" w:rsidRDefault="003149AB" w:rsidP="000B2806">
            <w:pPr>
              <w:pStyle w:val="NoSpacing"/>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E34CF3">
              <w:rPr>
                <w:rFonts w:ascii="Times New Roman" w:hAnsi="Times New Roman"/>
                <w:color w:val="auto"/>
                <w:sz w:val="24"/>
                <w:szCs w:val="24"/>
              </w:rPr>
              <w:t>120</w:t>
            </w:r>
          </w:p>
        </w:tc>
        <w:tc>
          <w:tcPr>
            <w:tcW w:w="390" w:type="dxa"/>
            <w:tcBorders>
              <w:top w:val="nil"/>
              <w:left w:val="nil"/>
              <w:bottom w:val="nil"/>
              <w:right w:val="nil"/>
            </w:tcBorders>
            <w:shd w:val="clear" w:color="auto" w:fill="FFFFFF" w:themeFill="background1"/>
            <w:hideMark/>
          </w:tcPr>
          <w:p w:rsidR="003149AB" w:rsidRPr="00E34CF3" w:rsidRDefault="003149AB" w:rsidP="000B2806">
            <w:pPr>
              <w:pStyle w:val="NoSpacing"/>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E34CF3">
              <w:rPr>
                <w:rFonts w:ascii="Times New Roman" w:hAnsi="Times New Roman"/>
                <w:color w:val="auto"/>
                <w:sz w:val="24"/>
                <w:szCs w:val="24"/>
              </w:rPr>
              <w:t>100</w:t>
            </w:r>
          </w:p>
        </w:tc>
        <w:tc>
          <w:tcPr>
            <w:tcW w:w="374" w:type="dxa"/>
            <w:tcBorders>
              <w:top w:val="nil"/>
              <w:left w:val="nil"/>
              <w:bottom w:val="nil"/>
              <w:right w:val="nil"/>
            </w:tcBorders>
            <w:shd w:val="clear" w:color="auto" w:fill="FFFFFF" w:themeFill="background1"/>
            <w:hideMark/>
          </w:tcPr>
          <w:p w:rsidR="003149AB" w:rsidRPr="00E34CF3" w:rsidRDefault="003149AB" w:rsidP="000B2806">
            <w:pPr>
              <w:pStyle w:val="NoSpacing"/>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E34CF3">
              <w:rPr>
                <w:rFonts w:ascii="Times New Roman" w:hAnsi="Times New Roman"/>
                <w:color w:val="auto"/>
                <w:sz w:val="24"/>
                <w:szCs w:val="24"/>
              </w:rPr>
              <w:t>-</w:t>
            </w:r>
          </w:p>
        </w:tc>
        <w:tc>
          <w:tcPr>
            <w:tcW w:w="374" w:type="dxa"/>
            <w:tcBorders>
              <w:top w:val="nil"/>
              <w:left w:val="nil"/>
              <w:bottom w:val="nil"/>
              <w:right w:val="nil"/>
            </w:tcBorders>
            <w:shd w:val="clear" w:color="auto" w:fill="FFFFFF" w:themeFill="background1"/>
            <w:hideMark/>
          </w:tcPr>
          <w:p w:rsidR="003149AB" w:rsidRPr="00E34CF3" w:rsidRDefault="003149AB" w:rsidP="000B2806">
            <w:pPr>
              <w:pStyle w:val="NoSpacing"/>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E34CF3">
              <w:rPr>
                <w:rFonts w:ascii="Times New Roman" w:hAnsi="Times New Roman"/>
                <w:color w:val="auto"/>
                <w:sz w:val="24"/>
                <w:szCs w:val="24"/>
              </w:rPr>
              <w:t>-</w:t>
            </w:r>
          </w:p>
        </w:tc>
      </w:tr>
      <w:tr w:rsidR="003149AB" w:rsidRPr="00E34CF3" w:rsidTr="003149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Borders>
              <w:top w:val="nil"/>
              <w:left w:val="nil"/>
              <w:bottom w:val="nil"/>
              <w:right w:val="nil"/>
            </w:tcBorders>
            <w:shd w:val="clear" w:color="auto" w:fill="FFFFFF" w:themeFill="background1"/>
            <w:hideMark/>
          </w:tcPr>
          <w:p w:rsidR="003149AB" w:rsidRPr="00E34CF3" w:rsidRDefault="003149AB" w:rsidP="00E34CF3">
            <w:pPr>
              <w:pStyle w:val="NoSpacing"/>
              <w:spacing w:line="360" w:lineRule="auto"/>
              <w:jc w:val="both"/>
              <w:rPr>
                <w:rFonts w:ascii="Times New Roman" w:hAnsi="Times New Roman"/>
                <w:color w:val="auto"/>
                <w:sz w:val="24"/>
                <w:szCs w:val="24"/>
              </w:rPr>
            </w:pPr>
            <w:r w:rsidRPr="00E34CF3">
              <w:rPr>
                <w:rFonts w:ascii="Times New Roman" w:hAnsi="Times New Roman"/>
                <w:color w:val="auto"/>
                <w:sz w:val="24"/>
                <w:szCs w:val="24"/>
              </w:rPr>
              <w:t>3.</w:t>
            </w:r>
          </w:p>
        </w:tc>
        <w:tc>
          <w:tcPr>
            <w:tcW w:w="6223" w:type="dxa"/>
            <w:tcBorders>
              <w:top w:val="nil"/>
              <w:left w:val="nil"/>
              <w:bottom w:val="nil"/>
              <w:right w:val="nil"/>
            </w:tcBorders>
            <w:shd w:val="clear" w:color="auto" w:fill="FFFFFF" w:themeFill="background1"/>
            <w:hideMark/>
          </w:tcPr>
          <w:p w:rsidR="003149AB" w:rsidRPr="00E34CF3" w:rsidRDefault="003149AB" w:rsidP="00E34CF3">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E34CF3">
              <w:rPr>
                <w:rFonts w:ascii="Times New Roman" w:hAnsi="Times New Roman"/>
                <w:color w:val="auto"/>
                <w:sz w:val="24"/>
                <w:szCs w:val="24"/>
              </w:rPr>
              <w:t>I will be able to think well when using mobile phones Islamic Studies.</w:t>
            </w:r>
          </w:p>
        </w:tc>
        <w:tc>
          <w:tcPr>
            <w:tcW w:w="510" w:type="dxa"/>
            <w:tcBorders>
              <w:top w:val="nil"/>
              <w:left w:val="nil"/>
              <w:bottom w:val="nil"/>
              <w:right w:val="nil"/>
            </w:tcBorders>
            <w:shd w:val="clear" w:color="auto" w:fill="FFFFFF" w:themeFill="background1"/>
            <w:hideMark/>
          </w:tcPr>
          <w:p w:rsidR="003149AB" w:rsidRPr="00E34CF3" w:rsidRDefault="003149AB" w:rsidP="000B2806">
            <w:pPr>
              <w:pStyle w:val="NoSpacing"/>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E34CF3">
              <w:rPr>
                <w:rFonts w:ascii="Times New Roman" w:hAnsi="Times New Roman"/>
                <w:color w:val="auto"/>
                <w:sz w:val="24"/>
                <w:szCs w:val="24"/>
              </w:rPr>
              <w:t>100</w:t>
            </w:r>
          </w:p>
        </w:tc>
        <w:tc>
          <w:tcPr>
            <w:tcW w:w="390" w:type="dxa"/>
            <w:tcBorders>
              <w:top w:val="nil"/>
              <w:left w:val="nil"/>
              <w:bottom w:val="nil"/>
              <w:right w:val="nil"/>
            </w:tcBorders>
            <w:shd w:val="clear" w:color="auto" w:fill="FFFFFF" w:themeFill="background1"/>
            <w:hideMark/>
          </w:tcPr>
          <w:p w:rsidR="003149AB" w:rsidRPr="00E34CF3" w:rsidRDefault="003149AB" w:rsidP="000B2806">
            <w:pPr>
              <w:pStyle w:val="NoSpacing"/>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E34CF3">
              <w:rPr>
                <w:rFonts w:ascii="Times New Roman" w:hAnsi="Times New Roman"/>
                <w:color w:val="auto"/>
                <w:sz w:val="24"/>
                <w:szCs w:val="24"/>
              </w:rPr>
              <w:t>83.3</w:t>
            </w:r>
          </w:p>
        </w:tc>
        <w:tc>
          <w:tcPr>
            <w:tcW w:w="374" w:type="dxa"/>
            <w:tcBorders>
              <w:top w:val="nil"/>
              <w:left w:val="nil"/>
              <w:bottom w:val="nil"/>
              <w:right w:val="nil"/>
            </w:tcBorders>
            <w:shd w:val="clear" w:color="auto" w:fill="FFFFFF" w:themeFill="background1"/>
            <w:hideMark/>
          </w:tcPr>
          <w:p w:rsidR="003149AB" w:rsidRPr="00E34CF3" w:rsidRDefault="003149AB" w:rsidP="000B2806">
            <w:pPr>
              <w:pStyle w:val="NoSpacing"/>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E34CF3">
              <w:rPr>
                <w:rFonts w:ascii="Times New Roman" w:hAnsi="Times New Roman"/>
                <w:color w:val="auto"/>
                <w:sz w:val="24"/>
                <w:szCs w:val="24"/>
              </w:rPr>
              <w:t>20</w:t>
            </w:r>
          </w:p>
        </w:tc>
        <w:tc>
          <w:tcPr>
            <w:tcW w:w="374" w:type="dxa"/>
            <w:tcBorders>
              <w:top w:val="nil"/>
              <w:left w:val="nil"/>
              <w:bottom w:val="nil"/>
              <w:right w:val="nil"/>
            </w:tcBorders>
            <w:shd w:val="clear" w:color="auto" w:fill="FFFFFF" w:themeFill="background1"/>
            <w:hideMark/>
          </w:tcPr>
          <w:p w:rsidR="003149AB" w:rsidRPr="00E34CF3" w:rsidRDefault="003149AB" w:rsidP="000B2806">
            <w:pPr>
              <w:pStyle w:val="NoSpacing"/>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E34CF3">
              <w:rPr>
                <w:rFonts w:ascii="Times New Roman" w:hAnsi="Times New Roman"/>
                <w:color w:val="auto"/>
                <w:sz w:val="24"/>
                <w:szCs w:val="24"/>
              </w:rPr>
              <w:t>16.7</w:t>
            </w:r>
          </w:p>
        </w:tc>
      </w:tr>
      <w:tr w:rsidR="003149AB" w:rsidRPr="00E34CF3" w:rsidTr="003149AB">
        <w:trPr>
          <w:trHeight w:val="71"/>
        </w:trPr>
        <w:tc>
          <w:tcPr>
            <w:cnfStyle w:val="001000000000" w:firstRow="0" w:lastRow="0" w:firstColumn="1" w:lastColumn="0" w:oddVBand="0" w:evenVBand="0" w:oddHBand="0" w:evenHBand="0" w:firstRowFirstColumn="0" w:firstRowLastColumn="0" w:lastRowFirstColumn="0" w:lastRowLastColumn="0"/>
            <w:tcW w:w="553" w:type="dxa"/>
            <w:tcBorders>
              <w:top w:val="nil"/>
              <w:left w:val="nil"/>
              <w:bottom w:val="nil"/>
              <w:right w:val="nil"/>
            </w:tcBorders>
            <w:shd w:val="clear" w:color="auto" w:fill="FFFFFF" w:themeFill="background1"/>
            <w:hideMark/>
          </w:tcPr>
          <w:p w:rsidR="003149AB" w:rsidRPr="00E34CF3" w:rsidRDefault="003149AB" w:rsidP="00E34CF3">
            <w:pPr>
              <w:pStyle w:val="NoSpacing"/>
              <w:spacing w:line="360" w:lineRule="auto"/>
              <w:jc w:val="both"/>
              <w:rPr>
                <w:rFonts w:ascii="Times New Roman" w:hAnsi="Times New Roman"/>
                <w:color w:val="auto"/>
                <w:sz w:val="24"/>
                <w:szCs w:val="24"/>
              </w:rPr>
            </w:pPr>
            <w:r w:rsidRPr="00E34CF3">
              <w:rPr>
                <w:rFonts w:ascii="Times New Roman" w:hAnsi="Times New Roman"/>
                <w:color w:val="auto"/>
                <w:sz w:val="24"/>
                <w:szCs w:val="24"/>
              </w:rPr>
              <w:t>4.</w:t>
            </w:r>
          </w:p>
        </w:tc>
        <w:tc>
          <w:tcPr>
            <w:tcW w:w="6223" w:type="dxa"/>
            <w:tcBorders>
              <w:top w:val="nil"/>
              <w:left w:val="nil"/>
              <w:bottom w:val="nil"/>
              <w:right w:val="nil"/>
            </w:tcBorders>
            <w:shd w:val="clear" w:color="auto" w:fill="FFFFFF" w:themeFill="background1"/>
            <w:hideMark/>
          </w:tcPr>
          <w:p w:rsidR="003149AB" w:rsidRPr="00E34CF3" w:rsidRDefault="003149AB" w:rsidP="00E34CF3">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E34CF3">
              <w:rPr>
                <w:rFonts w:ascii="Times New Roman" w:hAnsi="Times New Roman"/>
                <w:color w:val="auto"/>
                <w:sz w:val="24"/>
                <w:szCs w:val="24"/>
              </w:rPr>
              <w:t>I want to do enrichment activities in leisure</w:t>
            </w:r>
          </w:p>
        </w:tc>
        <w:tc>
          <w:tcPr>
            <w:tcW w:w="510" w:type="dxa"/>
            <w:tcBorders>
              <w:top w:val="nil"/>
              <w:left w:val="nil"/>
              <w:bottom w:val="nil"/>
              <w:right w:val="nil"/>
            </w:tcBorders>
            <w:shd w:val="clear" w:color="auto" w:fill="FFFFFF" w:themeFill="background1"/>
            <w:hideMark/>
          </w:tcPr>
          <w:p w:rsidR="003149AB" w:rsidRPr="00E34CF3" w:rsidRDefault="003149AB" w:rsidP="000B2806">
            <w:pPr>
              <w:pStyle w:val="NoSpacing"/>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E34CF3">
              <w:rPr>
                <w:rFonts w:ascii="Times New Roman" w:hAnsi="Times New Roman"/>
                <w:color w:val="auto"/>
                <w:sz w:val="24"/>
                <w:szCs w:val="24"/>
              </w:rPr>
              <w:t>90</w:t>
            </w:r>
          </w:p>
        </w:tc>
        <w:tc>
          <w:tcPr>
            <w:tcW w:w="390" w:type="dxa"/>
            <w:tcBorders>
              <w:top w:val="nil"/>
              <w:left w:val="nil"/>
              <w:bottom w:val="nil"/>
              <w:right w:val="nil"/>
            </w:tcBorders>
            <w:shd w:val="clear" w:color="auto" w:fill="FFFFFF" w:themeFill="background1"/>
            <w:hideMark/>
          </w:tcPr>
          <w:p w:rsidR="003149AB" w:rsidRPr="00E34CF3" w:rsidRDefault="003149AB" w:rsidP="000B2806">
            <w:pPr>
              <w:pStyle w:val="NoSpacing"/>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E34CF3">
              <w:rPr>
                <w:rFonts w:ascii="Times New Roman" w:hAnsi="Times New Roman"/>
                <w:color w:val="auto"/>
                <w:sz w:val="24"/>
                <w:szCs w:val="24"/>
              </w:rPr>
              <w:t>75</w:t>
            </w:r>
          </w:p>
        </w:tc>
        <w:tc>
          <w:tcPr>
            <w:tcW w:w="374" w:type="dxa"/>
            <w:tcBorders>
              <w:top w:val="nil"/>
              <w:left w:val="nil"/>
              <w:bottom w:val="nil"/>
              <w:right w:val="nil"/>
            </w:tcBorders>
            <w:shd w:val="clear" w:color="auto" w:fill="FFFFFF" w:themeFill="background1"/>
            <w:hideMark/>
          </w:tcPr>
          <w:p w:rsidR="003149AB" w:rsidRPr="00E34CF3" w:rsidRDefault="003149AB" w:rsidP="000B2806">
            <w:pPr>
              <w:pStyle w:val="NoSpacing"/>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E34CF3">
              <w:rPr>
                <w:rFonts w:ascii="Times New Roman" w:hAnsi="Times New Roman"/>
                <w:color w:val="auto"/>
                <w:sz w:val="24"/>
                <w:szCs w:val="24"/>
              </w:rPr>
              <w:t>30</w:t>
            </w:r>
          </w:p>
        </w:tc>
        <w:tc>
          <w:tcPr>
            <w:tcW w:w="374" w:type="dxa"/>
            <w:tcBorders>
              <w:top w:val="nil"/>
              <w:left w:val="nil"/>
              <w:bottom w:val="nil"/>
              <w:right w:val="nil"/>
            </w:tcBorders>
            <w:shd w:val="clear" w:color="auto" w:fill="FFFFFF" w:themeFill="background1"/>
            <w:hideMark/>
          </w:tcPr>
          <w:p w:rsidR="003149AB" w:rsidRPr="00E34CF3" w:rsidRDefault="003149AB" w:rsidP="000B2806">
            <w:pPr>
              <w:pStyle w:val="NoSpacing"/>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E34CF3">
              <w:rPr>
                <w:rFonts w:ascii="Times New Roman" w:hAnsi="Times New Roman"/>
                <w:color w:val="auto"/>
                <w:sz w:val="24"/>
                <w:szCs w:val="24"/>
              </w:rPr>
              <w:t>25</w:t>
            </w:r>
          </w:p>
        </w:tc>
      </w:tr>
      <w:tr w:rsidR="003149AB" w:rsidRPr="00E34CF3" w:rsidTr="003149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Borders>
              <w:top w:val="nil"/>
              <w:left w:val="nil"/>
              <w:bottom w:val="single" w:sz="4" w:space="0" w:color="000000" w:themeColor="text1"/>
              <w:right w:val="nil"/>
            </w:tcBorders>
            <w:shd w:val="clear" w:color="auto" w:fill="FFFFFF" w:themeFill="background1"/>
            <w:hideMark/>
          </w:tcPr>
          <w:p w:rsidR="003149AB" w:rsidRPr="00E34CF3" w:rsidRDefault="003149AB" w:rsidP="00E34CF3">
            <w:pPr>
              <w:pStyle w:val="NoSpacing"/>
              <w:spacing w:line="360" w:lineRule="auto"/>
              <w:jc w:val="both"/>
              <w:rPr>
                <w:rFonts w:ascii="Times New Roman" w:hAnsi="Times New Roman"/>
                <w:color w:val="auto"/>
                <w:sz w:val="24"/>
                <w:szCs w:val="24"/>
              </w:rPr>
            </w:pPr>
            <w:r w:rsidRPr="00E34CF3">
              <w:rPr>
                <w:rFonts w:ascii="Times New Roman" w:hAnsi="Times New Roman"/>
                <w:color w:val="auto"/>
                <w:sz w:val="24"/>
                <w:szCs w:val="24"/>
              </w:rPr>
              <w:t>5.</w:t>
            </w:r>
          </w:p>
        </w:tc>
        <w:tc>
          <w:tcPr>
            <w:tcW w:w="6223" w:type="dxa"/>
            <w:tcBorders>
              <w:top w:val="nil"/>
              <w:left w:val="nil"/>
              <w:bottom w:val="single" w:sz="4" w:space="0" w:color="000000" w:themeColor="text1"/>
              <w:right w:val="nil"/>
            </w:tcBorders>
            <w:shd w:val="clear" w:color="auto" w:fill="FFFFFF" w:themeFill="background1"/>
            <w:hideMark/>
          </w:tcPr>
          <w:p w:rsidR="003149AB" w:rsidRPr="00E34CF3" w:rsidRDefault="003149AB" w:rsidP="00E34CF3">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E34CF3">
              <w:rPr>
                <w:rFonts w:ascii="Times New Roman" w:hAnsi="Times New Roman"/>
                <w:color w:val="auto"/>
                <w:sz w:val="24"/>
                <w:szCs w:val="24"/>
              </w:rPr>
              <w:t>I am willing to use mobile phones to solve assignment in Islamic Studies.</w:t>
            </w:r>
          </w:p>
        </w:tc>
        <w:tc>
          <w:tcPr>
            <w:tcW w:w="510" w:type="dxa"/>
            <w:tcBorders>
              <w:top w:val="nil"/>
              <w:left w:val="nil"/>
              <w:bottom w:val="single" w:sz="4" w:space="0" w:color="000000" w:themeColor="text1"/>
              <w:right w:val="nil"/>
            </w:tcBorders>
            <w:shd w:val="clear" w:color="auto" w:fill="FFFFFF" w:themeFill="background1"/>
            <w:hideMark/>
          </w:tcPr>
          <w:p w:rsidR="003149AB" w:rsidRPr="00E34CF3" w:rsidRDefault="003149AB" w:rsidP="000B2806">
            <w:pPr>
              <w:pStyle w:val="NoSpacing"/>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E34CF3">
              <w:rPr>
                <w:rFonts w:ascii="Times New Roman" w:hAnsi="Times New Roman"/>
                <w:color w:val="auto"/>
                <w:sz w:val="24"/>
                <w:szCs w:val="24"/>
              </w:rPr>
              <w:t>108</w:t>
            </w:r>
          </w:p>
        </w:tc>
        <w:tc>
          <w:tcPr>
            <w:tcW w:w="390" w:type="dxa"/>
            <w:tcBorders>
              <w:top w:val="nil"/>
              <w:left w:val="nil"/>
              <w:bottom w:val="single" w:sz="4" w:space="0" w:color="000000" w:themeColor="text1"/>
              <w:right w:val="nil"/>
            </w:tcBorders>
            <w:shd w:val="clear" w:color="auto" w:fill="FFFFFF" w:themeFill="background1"/>
            <w:hideMark/>
          </w:tcPr>
          <w:p w:rsidR="003149AB" w:rsidRPr="00E34CF3" w:rsidRDefault="003149AB" w:rsidP="000B2806">
            <w:pPr>
              <w:pStyle w:val="NoSpacing"/>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E34CF3">
              <w:rPr>
                <w:rFonts w:ascii="Times New Roman" w:hAnsi="Times New Roman"/>
                <w:color w:val="auto"/>
                <w:sz w:val="24"/>
                <w:szCs w:val="24"/>
              </w:rPr>
              <w:t>90</w:t>
            </w:r>
          </w:p>
        </w:tc>
        <w:tc>
          <w:tcPr>
            <w:tcW w:w="374" w:type="dxa"/>
            <w:tcBorders>
              <w:top w:val="nil"/>
              <w:left w:val="nil"/>
              <w:bottom w:val="single" w:sz="4" w:space="0" w:color="000000" w:themeColor="text1"/>
              <w:right w:val="nil"/>
            </w:tcBorders>
            <w:shd w:val="clear" w:color="auto" w:fill="FFFFFF" w:themeFill="background1"/>
            <w:hideMark/>
          </w:tcPr>
          <w:p w:rsidR="003149AB" w:rsidRPr="00E34CF3" w:rsidRDefault="003149AB" w:rsidP="000B2806">
            <w:pPr>
              <w:pStyle w:val="NoSpacing"/>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E34CF3">
              <w:rPr>
                <w:rFonts w:ascii="Times New Roman" w:hAnsi="Times New Roman"/>
                <w:color w:val="auto"/>
                <w:sz w:val="24"/>
                <w:szCs w:val="24"/>
              </w:rPr>
              <w:t>12</w:t>
            </w:r>
          </w:p>
        </w:tc>
        <w:tc>
          <w:tcPr>
            <w:tcW w:w="374" w:type="dxa"/>
            <w:tcBorders>
              <w:top w:val="nil"/>
              <w:left w:val="nil"/>
              <w:bottom w:val="single" w:sz="4" w:space="0" w:color="000000" w:themeColor="text1"/>
              <w:right w:val="nil"/>
            </w:tcBorders>
            <w:shd w:val="clear" w:color="auto" w:fill="FFFFFF" w:themeFill="background1"/>
            <w:hideMark/>
          </w:tcPr>
          <w:p w:rsidR="003149AB" w:rsidRPr="00E34CF3" w:rsidRDefault="003149AB" w:rsidP="000B2806">
            <w:pPr>
              <w:pStyle w:val="NoSpacing"/>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E34CF3">
              <w:rPr>
                <w:rFonts w:ascii="Times New Roman" w:hAnsi="Times New Roman"/>
                <w:color w:val="auto"/>
                <w:sz w:val="24"/>
                <w:szCs w:val="24"/>
              </w:rPr>
              <w:t>10</w:t>
            </w:r>
          </w:p>
        </w:tc>
      </w:tr>
    </w:tbl>
    <w:p w:rsidR="003149AB" w:rsidRPr="00E34CF3" w:rsidRDefault="003149AB" w:rsidP="00E34CF3">
      <w:pPr>
        <w:spacing w:after="0" w:line="360" w:lineRule="auto"/>
        <w:rPr>
          <w:rFonts w:ascii="Times New Roman" w:hAnsi="Times New Roman" w:cs="Times New Roman"/>
          <w:b/>
          <w:sz w:val="24"/>
          <w:szCs w:val="24"/>
        </w:rPr>
      </w:pPr>
    </w:p>
    <w:p w:rsidR="003149AB" w:rsidRPr="00E34CF3" w:rsidRDefault="003149AB" w:rsidP="00E34CF3">
      <w:pPr>
        <w:pStyle w:val="ListParagraph"/>
        <w:spacing w:after="0"/>
        <w:ind w:left="0" w:firstLine="720"/>
        <w:jc w:val="both"/>
        <w:rPr>
          <w:rFonts w:ascii="Times New Roman" w:hAnsi="Times New Roman" w:cs="Times New Roman"/>
          <w:sz w:val="24"/>
          <w:szCs w:val="24"/>
        </w:rPr>
      </w:pPr>
      <w:r w:rsidRPr="00E34CF3">
        <w:rPr>
          <w:rFonts w:ascii="Times New Roman" w:hAnsi="Times New Roman" w:cs="Times New Roman"/>
          <w:sz w:val="24"/>
          <w:szCs w:val="24"/>
        </w:rPr>
        <w:lastRenderedPageBreak/>
        <w:t>The result on the table</w:t>
      </w:r>
      <w:r w:rsidR="00A52D6C" w:rsidRPr="00E34CF3">
        <w:rPr>
          <w:rFonts w:ascii="Times New Roman" w:hAnsi="Times New Roman" w:cs="Times New Roman"/>
          <w:sz w:val="24"/>
          <w:szCs w:val="24"/>
        </w:rPr>
        <w:t xml:space="preserve"> 1</w:t>
      </w:r>
      <w:r w:rsidRPr="00E34CF3">
        <w:rPr>
          <w:rFonts w:ascii="Times New Roman" w:hAnsi="Times New Roman" w:cs="Times New Roman"/>
          <w:sz w:val="24"/>
          <w:szCs w:val="24"/>
        </w:rPr>
        <w:t xml:space="preserve"> indicates that out of 120 respondents, 115 (95.8%) of them accepted that I want mobile phones as a tools for the teaching and learning of Islamic Studies</w:t>
      </w:r>
      <w:r w:rsidRPr="00E34CF3">
        <w:rPr>
          <w:rFonts w:ascii="Times New Roman" w:hAnsi="Times New Roman" w:cs="Times New Roman"/>
          <w:bCs/>
          <w:sz w:val="24"/>
          <w:szCs w:val="24"/>
        </w:rPr>
        <w:t xml:space="preserve"> </w:t>
      </w:r>
      <w:r w:rsidRPr="00E34CF3">
        <w:rPr>
          <w:rFonts w:ascii="Times New Roman" w:hAnsi="Times New Roman" w:cs="Times New Roman"/>
          <w:sz w:val="24"/>
          <w:szCs w:val="24"/>
        </w:rPr>
        <w:t xml:space="preserve">while the only 5 (4.2%) of them in subset one. Followed by subset two, 120 (100%) of the respondents strongly accepted that I would like to learn Islamic Studies anytime and anywhere while the none of respondents rejected.  In the subset three, 100 (83.3%) of the respondents accepted that I will be able to think well when using mobile phones Islamic Studies while the 20 (16.7%) of respondents rejected. 90 (75%) of the respondents accepted that I want to do enrichment activities in leisure while the 30 (25%) of respondents rejected in subset four. In the last subset, 108 (90%) of respondents accepted that I am willing to use mobile phones to solve assignment in Islamic Studies while the only 12 (10%) of the respondents disagreed rejected. This can be summaries that large percentage of the respondents accepted that the level of acceptance of </w:t>
      </w:r>
      <w:r w:rsidR="003876F0" w:rsidRPr="00E34CF3">
        <w:rPr>
          <w:rFonts w:ascii="Times New Roman" w:hAnsi="Times New Roman" w:cs="Times New Roman"/>
          <w:sz w:val="24"/>
          <w:szCs w:val="24"/>
        </w:rPr>
        <w:t>mobile phones in teaching</w:t>
      </w:r>
      <w:r w:rsidRPr="00E34CF3">
        <w:rPr>
          <w:rFonts w:ascii="Times New Roman" w:hAnsi="Times New Roman" w:cs="Times New Roman"/>
          <w:sz w:val="24"/>
          <w:szCs w:val="24"/>
        </w:rPr>
        <w:t xml:space="preserve"> o</w:t>
      </w:r>
      <w:r w:rsidR="00A52D6C" w:rsidRPr="00E34CF3">
        <w:rPr>
          <w:rFonts w:ascii="Times New Roman" w:hAnsi="Times New Roman" w:cs="Times New Roman"/>
          <w:sz w:val="24"/>
          <w:szCs w:val="24"/>
        </w:rPr>
        <w:t>f Islamic studies in Ilorin South</w:t>
      </w:r>
      <w:r w:rsidRPr="00E34CF3">
        <w:rPr>
          <w:rFonts w:ascii="Times New Roman" w:hAnsi="Times New Roman" w:cs="Times New Roman"/>
          <w:sz w:val="24"/>
          <w:szCs w:val="24"/>
        </w:rPr>
        <w:t xml:space="preserve"> Local Government Area of </w:t>
      </w:r>
      <w:proofErr w:type="spellStart"/>
      <w:r w:rsidRPr="00E34CF3">
        <w:rPr>
          <w:rFonts w:ascii="Times New Roman" w:hAnsi="Times New Roman" w:cs="Times New Roman"/>
          <w:sz w:val="24"/>
          <w:szCs w:val="24"/>
        </w:rPr>
        <w:t>Kwara</w:t>
      </w:r>
      <w:proofErr w:type="spellEnd"/>
      <w:r w:rsidRPr="00E34CF3">
        <w:rPr>
          <w:rFonts w:ascii="Times New Roman" w:hAnsi="Times New Roman" w:cs="Times New Roman"/>
          <w:sz w:val="24"/>
          <w:szCs w:val="24"/>
        </w:rPr>
        <w:t xml:space="preserve"> State</w:t>
      </w:r>
      <w:r w:rsidR="00A52D6C" w:rsidRPr="00E34CF3">
        <w:rPr>
          <w:rFonts w:ascii="Times New Roman" w:hAnsi="Times New Roman" w:cs="Times New Roman"/>
          <w:sz w:val="24"/>
          <w:szCs w:val="24"/>
        </w:rPr>
        <w:t>, Nigeria</w:t>
      </w:r>
      <w:r w:rsidRPr="00E34CF3">
        <w:rPr>
          <w:rFonts w:ascii="Times New Roman" w:hAnsi="Times New Roman" w:cs="Times New Roman"/>
          <w:sz w:val="24"/>
          <w:szCs w:val="24"/>
        </w:rPr>
        <w:t xml:space="preserve"> was high</w:t>
      </w:r>
      <w:r w:rsidR="00A52D6C" w:rsidRPr="00E34CF3">
        <w:rPr>
          <w:rFonts w:ascii="Times New Roman" w:hAnsi="Times New Roman" w:cs="Times New Roman"/>
          <w:sz w:val="24"/>
          <w:szCs w:val="24"/>
        </w:rPr>
        <w:t>.</w:t>
      </w:r>
    </w:p>
    <w:p w:rsidR="00C131A8" w:rsidRPr="00E34CF3" w:rsidRDefault="00C131A8" w:rsidP="00E34CF3">
      <w:pPr>
        <w:spacing w:after="0" w:line="360" w:lineRule="auto"/>
        <w:ind w:left="990" w:hanging="990"/>
        <w:jc w:val="both"/>
        <w:rPr>
          <w:rFonts w:ascii="Times New Roman" w:hAnsi="Times New Roman" w:cs="Times New Roman"/>
          <w:b/>
          <w:sz w:val="24"/>
          <w:szCs w:val="24"/>
        </w:rPr>
      </w:pPr>
    </w:p>
    <w:p w:rsidR="000B2806" w:rsidRDefault="00C131A8" w:rsidP="00E34CF3">
      <w:pPr>
        <w:spacing w:after="0" w:line="360" w:lineRule="auto"/>
        <w:ind w:left="990" w:hanging="990"/>
        <w:jc w:val="both"/>
        <w:rPr>
          <w:rFonts w:ascii="Times New Roman" w:hAnsi="Times New Roman" w:cs="Times New Roman"/>
          <w:b/>
          <w:sz w:val="24"/>
          <w:szCs w:val="24"/>
        </w:rPr>
      </w:pPr>
      <w:r w:rsidRPr="00E34CF3">
        <w:rPr>
          <w:rFonts w:ascii="Times New Roman" w:hAnsi="Times New Roman" w:cs="Times New Roman"/>
          <w:b/>
          <w:sz w:val="24"/>
          <w:szCs w:val="24"/>
        </w:rPr>
        <w:t>Table 2</w:t>
      </w:r>
    </w:p>
    <w:p w:rsidR="003149AB" w:rsidRPr="000B2806" w:rsidRDefault="003149AB" w:rsidP="00E34CF3">
      <w:pPr>
        <w:spacing w:after="0" w:line="360" w:lineRule="auto"/>
        <w:ind w:left="990" w:hanging="990"/>
        <w:jc w:val="both"/>
        <w:rPr>
          <w:rFonts w:ascii="Times New Roman" w:hAnsi="Times New Roman" w:cs="Times New Roman"/>
          <w:i/>
          <w:sz w:val="24"/>
          <w:szCs w:val="24"/>
        </w:rPr>
      </w:pPr>
      <w:r w:rsidRPr="000B2806">
        <w:rPr>
          <w:rFonts w:ascii="Times New Roman" w:hAnsi="Times New Roman" w:cs="Times New Roman"/>
          <w:i/>
          <w:sz w:val="24"/>
          <w:szCs w:val="24"/>
        </w:rPr>
        <w:t xml:space="preserve">The Use of Mobile Phones </w:t>
      </w:r>
      <w:r w:rsidR="003876F0" w:rsidRPr="000B2806">
        <w:rPr>
          <w:rFonts w:ascii="Times New Roman" w:hAnsi="Times New Roman" w:cs="Times New Roman"/>
          <w:i/>
          <w:sz w:val="24"/>
          <w:szCs w:val="24"/>
        </w:rPr>
        <w:t>Application in teaching</w:t>
      </w:r>
      <w:r w:rsidRPr="000B2806">
        <w:rPr>
          <w:rFonts w:ascii="Times New Roman" w:hAnsi="Times New Roman" w:cs="Times New Roman"/>
          <w:i/>
          <w:sz w:val="24"/>
          <w:szCs w:val="24"/>
        </w:rPr>
        <w:t xml:space="preserve"> of Islamic Studies</w:t>
      </w:r>
    </w:p>
    <w:tbl>
      <w:tblPr>
        <w:tblStyle w:val="ListTable6Colorful1"/>
        <w:tblW w:w="7938" w:type="dxa"/>
        <w:tblLook w:val="04A0" w:firstRow="1" w:lastRow="0" w:firstColumn="1" w:lastColumn="0" w:noHBand="0" w:noVBand="1"/>
      </w:tblPr>
      <w:tblGrid>
        <w:gridCol w:w="567"/>
        <w:gridCol w:w="4252"/>
        <w:gridCol w:w="851"/>
        <w:gridCol w:w="850"/>
        <w:gridCol w:w="1418"/>
      </w:tblGrid>
      <w:tr w:rsidR="003149AB" w:rsidRPr="00E34CF3" w:rsidTr="003149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000000" w:themeColor="text1"/>
              <w:left w:val="nil"/>
              <w:right w:val="nil"/>
            </w:tcBorders>
            <w:hideMark/>
          </w:tcPr>
          <w:p w:rsidR="003149AB" w:rsidRPr="00E34CF3" w:rsidRDefault="003149AB" w:rsidP="00E34CF3">
            <w:pPr>
              <w:spacing w:line="360" w:lineRule="auto"/>
              <w:jc w:val="both"/>
              <w:rPr>
                <w:rFonts w:ascii="Times New Roman" w:hAnsi="Times New Roman" w:cs="Times New Roman"/>
                <w:color w:val="auto"/>
                <w:sz w:val="24"/>
                <w:szCs w:val="24"/>
              </w:rPr>
            </w:pPr>
            <w:r w:rsidRPr="00E34CF3">
              <w:rPr>
                <w:rFonts w:ascii="Times New Roman" w:hAnsi="Times New Roman" w:cs="Times New Roman"/>
                <w:color w:val="auto"/>
                <w:sz w:val="24"/>
                <w:szCs w:val="24"/>
              </w:rPr>
              <w:t>SN</w:t>
            </w:r>
          </w:p>
        </w:tc>
        <w:tc>
          <w:tcPr>
            <w:tcW w:w="4252" w:type="dxa"/>
            <w:tcBorders>
              <w:top w:val="single" w:sz="4" w:space="0" w:color="000000" w:themeColor="text1"/>
              <w:left w:val="nil"/>
              <w:right w:val="nil"/>
            </w:tcBorders>
            <w:hideMark/>
          </w:tcPr>
          <w:p w:rsidR="003149AB" w:rsidRPr="00E34CF3" w:rsidRDefault="003149AB" w:rsidP="00E34CF3">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E34CF3">
              <w:rPr>
                <w:rFonts w:ascii="Times New Roman" w:hAnsi="Times New Roman" w:cs="Times New Roman"/>
                <w:color w:val="auto"/>
                <w:sz w:val="24"/>
                <w:szCs w:val="24"/>
              </w:rPr>
              <w:t>e-Library Resources</w:t>
            </w:r>
          </w:p>
        </w:tc>
        <w:tc>
          <w:tcPr>
            <w:tcW w:w="851" w:type="dxa"/>
            <w:tcBorders>
              <w:top w:val="single" w:sz="4" w:space="0" w:color="000000" w:themeColor="text1"/>
              <w:left w:val="nil"/>
              <w:right w:val="nil"/>
            </w:tcBorders>
            <w:hideMark/>
          </w:tcPr>
          <w:p w:rsidR="003149AB" w:rsidRPr="00E34CF3" w:rsidRDefault="003149AB" w:rsidP="00E34CF3">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E34CF3">
              <w:rPr>
                <w:rFonts w:ascii="Times New Roman" w:hAnsi="Times New Roman" w:cs="Times New Roman"/>
                <w:color w:val="auto"/>
                <w:sz w:val="24"/>
                <w:szCs w:val="24"/>
              </w:rPr>
              <w:t>Mean</w:t>
            </w:r>
          </w:p>
        </w:tc>
        <w:tc>
          <w:tcPr>
            <w:tcW w:w="850" w:type="dxa"/>
            <w:tcBorders>
              <w:top w:val="single" w:sz="4" w:space="0" w:color="000000" w:themeColor="text1"/>
              <w:left w:val="nil"/>
              <w:right w:val="nil"/>
            </w:tcBorders>
            <w:hideMark/>
          </w:tcPr>
          <w:p w:rsidR="003149AB" w:rsidRPr="00E34CF3" w:rsidRDefault="003149AB" w:rsidP="00E34CF3">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E34CF3">
              <w:rPr>
                <w:rFonts w:ascii="Times New Roman" w:hAnsi="Times New Roman" w:cs="Times New Roman"/>
                <w:color w:val="auto"/>
                <w:sz w:val="24"/>
                <w:szCs w:val="24"/>
              </w:rPr>
              <w:t>Rank</w:t>
            </w:r>
          </w:p>
        </w:tc>
        <w:tc>
          <w:tcPr>
            <w:tcW w:w="1418" w:type="dxa"/>
            <w:tcBorders>
              <w:top w:val="single" w:sz="4" w:space="0" w:color="000000" w:themeColor="text1"/>
              <w:left w:val="nil"/>
              <w:right w:val="nil"/>
            </w:tcBorders>
            <w:hideMark/>
          </w:tcPr>
          <w:p w:rsidR="003149AB" w:rsidRPr="00E34CF3" w:rsidRDefault="003149AB" w:rsidP="00E34CF3">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E34CF3">
              <w:rPr>
                <w:rFonts w:ascii="Times New Roman" w:hAnsi="Times New Roman" w:cs="Times New Roman"/>
                <w:color w:val="auto"/>
                <w:sz w:val="24"/>
                <w:szCs w:val="24"/>
              </w:rPr>
              <w:t>Remark</w:t>
            </w:r>
          </w:p>
        </w:tc>
      </w:tr>
      <w:tr w:rsidR="003149AB" w:rsidRPr="00E34CF3" w:rsidTr="003149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top w:val="nil"/>
              <w:left w:val="nil"/>
              <w:bottom w:val="nil"/>
              <w:right w:val="nil"/>
            </w:tcBorders>
            <w:hideMark/>
          </w:tcPr>
          <w:p w:rsidR="003149AB" w:rsidRPr="00E34CF3" w:rsidRDefault="003149AB" w:rsidP="00E34CF3">
            <w:pPr>
              <w:spacing w:line="360" w:lineRule="auto"/>
              <w:jc w:val="both"/>
              <w:rPr>
                <w:rFonts w:ascii="Times New Roman" w:hAnsi="Times New Roman" w:cs="Times New Roman"/>
                <w:b w:val="0"/>
                <w:color w:val="auto"/>
                <w:sz w:val="24"/>
                <w:szCs w:val="24"/>
              </w:rPr>
            </w:pPr>
            <w:r w:rsidRPr="00E34CF3">
              <w:rPr>
                <w:rFonts w:ascii="Times New Roman" w:hAnsi="Times New Roman" w:cs="Times New Roman"/>
                <w:b w:val="0"/>
                <w:bCs w:val="0"/>
                <w:color w:val="auto"/>
                <w:sz w:val="24"/>
                <w:szCs w:val="24"/>
              </w:rPr>
              <w:t>1</w:t>
            </w:r>
          </w:p>
        </w:tc>
        <w:tc>
          <w:tcPr>
            <w:tcW w:w="4252" w:type="dxa"/>
            <w:tcBorders>
              <w:top w:val="nil"/>
              <w:left w:val="nil"/>
              <w:bottom w:val="nil"/>
              <w:right w:val="nil"/>
            </w:tcBorders>
            <w:hideMark/>
          </w:tcPr>
          <w:p w:rsidR="003149AB" w:rsidRPr="00E34CF3" w:rsidRDefault="003149AB" w:rsidP="00E34CF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E34CF3">
              <w:rPr>
                <w:rFonts w:ascii="Times New Roman" w:hAnsi="Times New Roman" w:cs="Times New Roman"/>
                <w:color w:val="auto"/>
                <w:sz w:val="24"/>
                <w:szCs w:val="24"/>
              </w:rPr>
              <w:t xml:space="preserve">Internet </w:t>
            </w:r>
          </w:p>
        </w:tc>
        <w:tc>
          <w:tcPr>
            <w:tcW w:w="851" w:type="dxa"/>
            <w:tcBorders>
              <w:top w:val="nil"/>
              <w:left w:val="nil"/>
              <w:bottom w:val="nil"/>
              <w:right w:val="nil"/>
            </w:tcBorders>
            <w:hideMark/>
          </w:tcPr>
          <w:p w:rsidR="003149AB" w:rsidRPr="00E34CF3" w:rsidRDefault="003149AB" w:rsidP="00E34CF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E34CF3">
              <w:rPr>
                <w:rFonts w:ascii="Times New Roman" w:hAnsi="Times New Roman" w:cs="Times New Roman"/>
                <w:color w:val="auto"/>
                <w:sz w:val="24"/>
                <w:szCs w:val="24"/>
              </w:rPr>
              <w:t>3.62</w:t>
            </w:r>
          </w:p>
        </w:tc>
        <w:tc>
          <w:tcPr>
            <w:tcW w:w="850" w:type="dxa"/>
            <w:tcBorders>
              <w:top w:val="nil"/>
              <w:left w:val="nil"/>
              <w:bottom w:val="nil"/>
              <w:right w:val="nil"/>
            </w:tcBorders>
            <w:hideMark/>
          </w:tcPr>
          <w:p w:rsidR="003149AB" w:rsidRPr="00E34CF3" w:rsidRDefault="003149AB" w:rsidP="00E34CF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E34CF3">
              <w:rPr>
                <w:rFonts w:ascii="Times New Roman" w:hAnsi="Times New Roman" w:cs="Times New Roman"/>
                <w:color w:val="auto"/>
                <w:sz w:val="24"/>
                <w:szCs w:val="24"/>
              </w:rPr>
              <w:t>1</w:t>
            </w:r>
            <w:r w:rsidRPr="00E34CF3">
              <w:rPr>
                <w:rFonts w:ascii="Times New Roman" w:hAnsi="Times New Roman" w:cs="Times New Roman"/>
                <w:color w:val="auto"/>
                <w:sz w:val="24"/>
                <w:szCs w:val="24"/>
                <w:vertAlign w:val="superscript"/>
              </w:rPr>
              <w:t>st</w:t>
            </w:r>
          </w:p>
        </w:tc>
        <w:tc>
          <w:tcPr>
            <w:tcW w:w="1418" w:type="dxa"/>
            <w:tcBorders>
              <w:top w:val="nil"/>
              <w:left w:val="nil"/>
              <w:bottom w:val="nil"/>
              <w:right w:val="nil"/>
            </w:tcBorders>
            <w:hideMark/>
          </w:tcPr>
          <w:p w:rsidR="003149AB" w:rsidRPr="00E34CF3" w:rsidRDefault="003149AB" w:rsidP="00E34CF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E34CF3">
              <w:rPr>
                <w:rFonts w:ascii="Times New Roman" w:hAnsi="Times New Roman" w:cs="Times New Roman"/>
                <w:color w:val="auto"/>
                <w:sz w:val="24"/>
                <w:szCs w:val="24"/>
              </w:rPr>
              <w:t>Utilized</w:t>
            </w:r>
          </w:p>
        </w:tc>
      </w:tr>
      <w:tr w:rsidR="003149AB" w:rsidRPr="00E34CF3" w:rsidTr="003149AB">
        <w:tc>
          <w:tcPr>
            <w:cnfStyle w:val="001000000000" w:firstRow="0" w:lastRow="0" w:firstColumn="1" w:lastColumn="0" w:oddVBand="0" w:evenVBand="0" w:oddHBand="0" w:evenHBand="0" w:firstRowFirstColumn="0" w:firstRowLastColumn="0" w:lastRowFirstColumn="0" w:lastRowLastColumn="0"/>
            <w:tcW w:w="567" w:type="dxa"/>
            <w:tcBorders>
              <w:top w:val="nil"/>
              <w:left w:val="nil"/>
              <w:bottom w:val="nil"/>
              <w:right w:val="nil"/>
            </w:tcBorders>
            <w:hideMark/>
          </w:tcPr>
          <w:p w:rsidR="003149AB" w:rsidRPr="00E34CF3" w:rsidRDefault="003149AB" w:rsidP="00E34CF3">
            <w:pPr>
              <w:spacing w:line="360" w:lineRule="auto"/>
              <w:jc w:val="both"/>
              <w:rPr>
                <w:rFonts w:ascii="Times New Roman" w:hAnsi="Times New Roman" w:cs="Times New Roman"/>
                <w:b w:val="0"/>
                <w:color w:val="auto"/>
                <w:sz w:val="24"/>
                <w:szCs w:val="24"/>
              </w:rPr>
            </w:pPr>
            <w:r w:rsidRPr="00E34CF3">
              <w:rPr>
                <w:rFonts w:ascii="Times New Roman" w:hAnsi="Times New Roman" w:cs="Times New Roman"/>
                <w:b w:val="0"/>
                <w:bCs w:val="0"/>
                <w:color w:val="auto"/>
                <w:sz w:val="24"/>
                <w:szCs w:val="24"/>
              </w:rPr>
              <w:t>2</w:t>
            </w:r>
          </w:p>
        </w:tc>
        <w:tc>
          <w:tcPr>
            <w:tcW w:w="4252" w:type="dxa"/>
            <w:tcBorders>
              <w:top w:val="nil"/>
              <w:left w:val="nil"/>
              <w:bottom w:val="nil"/>
              <w:right w:val="nil"/>
            </w:tcBorders>
            <w:hideMark/>
          </w:tcPr>
          <w:p w:rsidR="003149AB" w:rsidRPr="00E34CF3" w:rsidRDefault="003149AB" w:rsidP="00E34CF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E34CF3">
              <w:rPr>
                <w:rFonts w:ascii="Times New Roman" w:hAnsi="Times New Roman" w:cs="Times New Roman"/>
                <w:color w:val="auto"/>
                <w:sz w:val="24"/>
                <w:szCs w:val="24"/>
              </w:rPr>
              <w:t>Video Camera</w:t>
            </w:r>
          </w:p>
        </w:tc>
        <w:tc>
          <w:tcPr>
            <w:tcW w:w="851" w:type="dxa"/>
            <w:tcBorders>
              <w:top w:val="nil"/>
              <w:left w:val="nil"/>
              <w:bottom w:val="nil"/>
              <w:right w:val="nil"/>
            </w:tcBorders>
            <w:hideMark/>
          </w:tcPr>
          <w:p w:rsidR="003149AB" w:rsidRPr="00E34CF3" w:rsidRDefault="003149AB" w:rsidP="00E34CF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E34CF3">
              <w:rPr>
                <w:rFonts w:ascii="Times New Roman" w:hAnsi="Times New Roman" w:cs="Times New Roman"/>
                <w:color w:val="auto"/>
                <w:sz w:val="24"/>
                <w:szCs w:val="24"/>
              </w:rPr>
              <w:t>3.43</w:t>
            </w:r>
          </w:p>
        </w:tc>
        <w:tc>
          <w:tcPr>
            <w:tcW w:w="850" w:type="dxa"/>
            <w:tcBorders>
              <w:top w:val="nil"/>
              <w:left w:val="nil"/>
              <w:bottom w:val="nil"/>
              <w:right w:val="nil"/>
            </w:tcBorders>
            <w:hideMark/>
          </w:tcPr>
          <w:p w:rsidR="003149AB" w:rsidRPr="00E34CF3" w:rsidRDefault="003149AB" w:rsidP="00E34CF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E34CF3">
              <w:rPr>
                <w:rFonts w:ascii="Times New Roman" w:hAnsi="Times New Roman" w:cs="Times New Roman"/>
                <w:color w:val="auto"/>
                <w:sz w:val="24"/>
                <w:szCs w:val="24"/>
              </w:rPr>
              <w:t>2</w:t>
            </w:r>
            <w:r w:rsidRPr="00E34CF3">
              <w:rPr>
                <w:rFonts w:ascii="Times New Roman" w:hAnsi="Times New Roman" w:cs="Times New Roman"/>
                <w:color w:val="auto"/>
                <w:sz w:val="24"/>
                <w:szCs w:val="24"/>
                <w:vertAlign w:val="superscript"/>
              </w:rPr>
              <w:t>nd</w:t>
            </w:r>
          </w:p>
        </w:tc>
        <w:tc>
          <w:tcPr>
            <w:tcW w:w="1418" w:type="dxa"/>
            <w:tcBorders>
              <w:top w:val="nil"/>
              <w:left w:val="nil"/>
              <w:bottom w:val="nil"/>
              <w:right w:val="nil"/>
            </w:tcBorders>
            <w:hideMark/>
          </w:tcPr>
          <w:p w:rsidR="003149AB" w:rsidRPr="00E34CF3" w:rsidRDefault="003149AB" w:rsidP="00E34CF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E34CF3">
              <w:rPr>
                <w:rFonts w:ascii="Times New Roman" w:hAnsi="Times New Roman" w:cs="Times New Roman"/>
                <w:color w:val="auto"/>
                <w:sz w:val="24"/>
                <w:szCs w:val="24"/>
              </w:rPr>
              <w:t>Utilized</w:t>
            </w:r>
          </w:p>
        </w:tc>
      </w:tr>
      <w:tr w:rsidR="003149AB" w:rsidRPr="00E34CF3" w:rsidTr="003149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top w:val="nil"/>
              <w:left w:val="nil"/>
              <w:bottom w:val="nil"/>
              <w:right w:val="nil"/>
            </w:tcBorders>
            <w:hideMark/>
          </w:tcPr>
          <w:p w:rsidR="003149AB" w:rsidRPr="00E34CF3" w:rsidRDefault="003149AB" w:rsidP="00E34CF3">
            <w:pPr>
              <w:spacing w:line="360" w:lineRule="auto"/>
              <w:jc w:val="both"/>
              <w:rPr>
                <w:rFonts w:ascii="Times New Roman" w:hAnsi="Times New Roman" w:cs="Times New Roman"/>
                <w:b w:val="0"/>
                <w:color w:val="auto"/>
                <w:sz w:val="24"/>
                <w:szCs w:val="24"/>
              </w:rPr>
            </w:pPr>
            <w:r w:rsidRPr="00E34CF3">
              <w:rPr>
                <w:rFonts w:ascii="Times New Roman" w:hAnsi="Times New Roman" w:cs="Times New Roman"/>
                <w:b w:val="0"/>
                <w:bCs w:val="0"/>
                <w:color w:val="auto"/>
                <w:sz w:val="24"/>
                <w:szCs w:val="24"/>
              </w:rPr>
              <w:t>3</w:t>
            </w:r>
          </w:p>
        </w:tc>
        <w:tc>
          <w:tcPr>
            <w:tcW w:w="4252" w:type="dxa"/>
            <w:tcBorders>
              <w:top w:val="nil"/>
              <w:left w:val="nil"/>
              <w:bottom w:val="nil"/>
              <w:right w:val="nil"/>
            </w:tcBorders>
            <w:hideMark/>
          </w:tcPr>
          <w:p w:rsidR="003149AB" w:rsidRPr="00E34CF3" w:rsidRDefault="003149AB" w:rsidP="00E34CF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E34CF3">
              <w:rPr>
                <w:rFonts w:ascii="Times New Roman" w:hAnsi="Times New Roman" w:cs="Times New Roman"/>
                <w:color w:val="auto"/>
                <w:sz w:val="24"/>
                <w:szCs w:val="24"/>
              </w:rPr>
              <w:t>Taking Note</w:t>
            </w:r>
          </w:p>
        </w:tc>
        <w:tc>
          <w:tcPr>
            <w:tcW w:w="851" w:type="dxa"/>
            <w:tcBorders>
              <w:top w:val="nil"/>
              <w:left w:val="nil"/>
              <w:bottom w:val="nil"/>
              <w:right w:val="nil"/>
            </w:tcBorders>
            <w:hideMark/>
          </w:tcPr>
          <w:p w:rsidR="003149AB" w:rsidRPr="00E34CF3" w:rsidRDefault="003149AB" w:rsidP="00E34CF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E34CF3">
              <w:rPr>
                <w:rFonts w:ascii="Times New Roman" w:hAnsi="Times New Roman" w:cs="Times New Roman"/>
                <w:color w:val="auto"/>
                <w:sz w:val="24"/>
                <w:szCs w:val="24"/>
              </w:rPr>
              <w:t>3.43</w:t>
            </w:r>
          </w:p>
        </w:tc>
        <w:tc>
          <w:tcPr>
            <w:tcW w:w="850" w:type="dxa"/>
            <w:tcBorders>
              <w:top w:val="nil"/>
              <w:left w:val="nil"/>
              <w:bottom w:val="nil"/>
              <w:right w:val="nil"/>
            </w:tcBorders>
            <w:hideMark/>
          </w:tcPr>
          <w:p w:rsidR="003149AB" w:rsidRPr="00E34CF3" w:rsidRDefault="003149AB" w:rsidP="00E34CF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E34CF3">
              <w:rPr>
                <w:rFonts w:ascii="Times New Roman" w:hAnsi="Times New Roman" w:cs="Times New Roman"/>
                <w:color w:val="auto"/>
                <w:sz w:val="24"/>
                <w:szCs w:val="24"/>
              </w:rPr>
              <w:t>2</w:t>
            </w:r>
            <w:r w:rsidRPr="00E34CF3">
              <w:rPr>
                <w:rFonts w:ascii="Times New Roman" w:hAnsi="Times New Roman" w:cs="Times New Roman"/>
                <w:color w:val="auto"/>
                <w:sz w:val="24"/>
                <w:szCs w:val="24"/>
                <w:vertAlign w:val="superscript"/>
              </w:rPr>
              <w:t>nd</w:t>
            </w:r>
          </w:p>
        </w:tc>
        <w:tc>
          <w:tcPr>
            <w:tcW w:w="1418" w:type="dxa"/>
            <w:tcBorders>
              <w:top w:val="nil"/>
              <w:left w:val="nil"/>
              <w:bottom w:val="nil"/>
              <w:right w:val="nil"/>
            </w:tcBorders>
            <w:hideMark/>
          </w:tcPr>
          <w:p w:rsidR="003149AB" w:rsidRPr="00E34CF3" w:rsidRDefault="003149AB" w:rsidP="00E34CF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E34CF3">
              <w:rPr>
                <w:rFonts w:ascii="Times New Roman" w:hAnsi="Times New Roman" w:cs="Times New Roman"/>
                <w:color w:val="auto"/>
                <w:sz w:val="24"/>
                <w:szCs w:val="24"/>
              </w:rPr>
              <w:t>Utilized</w:t>
            </w:r>
          </w:p>
        </w:tc>
      </w:tr>
      <w:tr w:rsidR="003149AB" w:rsidRPr="00E34CF3" w:rsidTr="003149AB">
        <w:tc>
          <w:tcPr>
            <w:cnfStyle w:val="001000000000" w:firstRow="0" w:lastRow="0" w:firstColumn="1" w:lastColumn="0" w:oddVBand="0" w:evenVBand="0" w:oddHBand="0" w:evenHBand="0" w:firstRowFirstColumn="0" w:firstRowLastColumn="0" w:lastRowFirstColumn="0" w:lastRowLastColumn="0"/>
            <w:tcW w:w="567" w:type="dxa"/>
            <w:tcBorders>
              <w:top w:val="nil"/>
              <w:left w:val="nil"/>
              <w:bottom w:val="nil"/>
              <w:right w:val="nil"/>
            </w:tcBorders>
            <w:hideMark/>
          </w:tcPr>
          <w:p w:rsidR="003149AB" w:rsidRPr="00E34CF3" w:rsidRDefault="003149AB" w:rsidP="00E34CF3">
            <w:pPr>
              <w:spacing w:line="360" w:lineRule="auto"/>
              <w:jc w:val="both"/>
              <w:rPr>
                <w:rFonts w:ascii="Times New Roman" w:hAnsi="Times New Roman" w:cs="Times New Roman"/>
                <w:b w:val="0"/>
                <w:color w:val="auto"/>
                <w:sz w:val="24"/>
                <w:szCs w:val="24"/>
              </w:rPr>
            </w:pPr>
            <w:r w:rsidRPr="00E34CF3">
              <w:rPr>
                <w:rFonts w:ascii="Times New Roman" w:hAnsi="Times New Roman" w:cs="Times New Roman"/>
                <w:b w:val="0"/>
                <w:color w:val="auto"/>
                <w:sz w:val="24"/>
                <w:szCs w:val="24"/>
              </w:rPr>
              <w:t>4</w:t>
            </w:r>
          </w:p>
        </w:tc>
        <w:tc>
          <w:tcPr>
            <w:tcW w:w="4252" w:type="dxa"/>
            <w:tcBorders>
              <w:top w:val="nil"/>
              <w:left w:val="nil"/>
              <w:bottom w:val="nil"/>
              <w:right w:val="nil"/>
            </w:tcBorders>
            <w:hideMark/>
          </w:tcPr>
          <w:p w:rsidR="003149AB" w:rsidRPr="00E34CF3" w:rsidRDefault="003149AB" w:rsidP="00E34CF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E34CF3">
              <w:rPr>
                <w:rFonts w:ascii="Times New Roman" w:hAnsi="Times New Roman" w:cs="Times New Roman"/>
                <w:color w:val="auto"/>
                <w:sz w:val="24"/>
                <w:szCs w:val="24"/>
              </w:rPr>
              <w:t>MP3/MP4</w:t>
            </w:r>
          </w:p>
        </w:tc>
        <w:tc>
          <w:tcPr>
            <w:tcW w:w="851" w:type="dxa"/>
            <w:tcBorders>
              <w:top w:val="nil"/>
              <w:left w:val="nil"/>
              <w:bottom w:val="nil"/>
              <w:right w:val="nil"/>
            </w:tcBorders>
            <w:hideMark/>
          </w:tcPr>
          <w:p w:rsidR="003149AB" w:rsidRPr="00E34CF3" w:rsidRDefault="003149AB" w:rsidP="00E34CF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E34CF3">
              <w:rPr>
                <w:rFonts w:ascii="Times New Roman" w:hAnsi="Times New Roman" w:cs="Times New Roman"/>
                <w:color w:val="auto"/>
                <w:sz w:val="24"/>
                <w:szCs w:val="24"/>
              </w:rPr>
              <w:t>3.21</w:t>
            </w:r>
          </w:p>
        </w:tc>
        <w:tc>
          <w:tcPr>
            <w:tcW w:w="850" w:type="dxa"/>
            <w:tcBorders>
              <w:top w:val="nil"/>
              <w:left w:val="nil"/>
              <w:bottom w:val="nil"/>
              <w:right w:val="nil"/>
            </w:tcBorders>
            <w:hideMark/>
          </w:tcPr>
          <w:p w:rsidR="003149AB" w:rsidRPr="00E34CF3" w:rsidRDefault="003149AB" w:rsidP="00E34CF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E34CF3">
              <w:rPr>
                <w:rFonts w:ascii="Times New Roman" w:hAnsi="Times New Roman" w:cs="Times New Roman"/>
                <w:color w:val="auto"/>
                <w:sz w:val="24"/>
                <w:szCs w:val="24"/>
              </w:rPr>
              <w:t>4</w:t>
            </w:r>
            <w:r w:rsidRPr="00E34CF3">
              <w:rPr>
                <w:rFonts w:ascii="Times New Roman" w:hAnsi="Times New Roman" w:cs="Times New Roman"/>
                <w:color w:val="auto"/>
                <w:sz w:val="24"/>
                <w:szCs w:val="24"/>
                <w:vertAlign w:val="superscript"/>
              </w:rPr>
              <w:t>th</w:t>
            </w:r>
          </w:p>
        </w:tc>
        <w:tc>
          <w:tcPr>
            <w:tcW w:w="1418" w:type="dxa"/>
            <w:tcBorders>
              <w:top w:val="nil"/>
              <w:left w:val="nil"/>
              <w:bottom w:val="nil"/>
              <w:right w:val="nil"/>
            </w:tcBorders>
            <w:hideMark/>
          </w:tcPr>
          <w:p w:rsidR="003149AB" w:rsidRPr="00E34CF3" w:rsidRDefault="003149AB" w:rsidP="00E34CF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E34CF3">
              <w:rPr>
                <w:rFonts w:ascii="Times New Roman" w:hAnsi="Times New Roman" w:cs="Times New Roman"/>
                <w:color w:val="auto"/>
                <w:sz w:val="24"/>
                <w:szCs w:val="24"/>
              </w:rPr>
              <w:t>Utilized</w:t>
            </w:r>
          </w:p>
        </w:tc>
      </w:tr>
      <w:tr w:rsidR="003149AB" w:rsidRPr="00E34CF3" w:rsidTr="003149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top w:val="nil"/>
              <w:left w:val="nil"/>
              <w:bottom w:val="nil"/>
              <w:right w:val="nil"/>
            </w:tcBorders>
            <w:hideMark/>
          </w:tcPr>
          <w:p w:rsidR="003149AB" w:rsidRPr="00E34CF3" w:rsidRDefault="003149AB" w:rsidP="00E34CF3">
            <w:pPr>
              <w:spacing w:line="360" w:lineRule="auto"/>
              <w:jc w:val="both"/>
              <w:rPr>
                <w:rFonts w:ascii="Times New Roman" w:hAnsi="Times New Roman" w:cs="Times New Roman"/>
                <w:b w:val="0"/>
                <w:color w:val="auto"/>
                <w:sz w:val="24"/>
                <w:szCs w:val="24"/>
              </w:rPr>
            </w:pPr>
            <w:r w:rsidRPr="00E34CF3">
              <w:rPr>
                <w:rFonts w:ascii="Times New Roman" w:hAnsi="Times New Roman" w:cs="Times New Roman"/>
                <w:b w:val="0"/>
                <w:color w:val="auto"/>
                <w:sz w:val="24"/>
                <w:szCs w:val="24"/>
              </w:rPr>
              <w:t>5</w:t>
            </w:r>
          </w:p>
        </w:tc>
        <w:tc>
          <w:tcPr>
            <w:tcW w:w="4252" w:type="dxa"/>
            <w:tcBorders>
              <w:top w:val="nil"/>
              <w:left w:val="nil"/>
              <w:bottom w:val="nil"/>
              <w:right w:val="nil"/>
            </w:tcBorders>
            <w:hideMark/>
          </w:tcPr>
          <w:p w:rsidR="003149AB" w:rsidRPr="00E34CF3" w:rsidRDefault="003149AB" w:rsidP="00E34CF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E34CF3">
              <w:rPr>
                <w:rFonts w:ascii="Times New Roman" w:hAnsi="Times New Roman" w:cs="Times New Roman"/>
                <w:color w:val="auto"/>
                <w:sz w:val="24"/>
                <w:szCs w:val="24"/>
              </w:rPr>
              <w:t>Picture Gallery</w:t>
            </w:r>
          </w:p>
        </w:tc>
        <w:tc>
          <w:tcPr>
            <w:tcW w:w="851" w:type="dxa"/>
            <w:tcBorders>
              <w:top w:val="nil"/>
              <w:left w:val="nil"/>
              <w:bottom w:val="nil"/>
              <w:right w:val="nil"/>
            </w:tcBorders>
            <w:hideMark/>
          </w:tcPr>
          <w:p w:rsidR="003149AB" w:rsidRPr="00E34CF3" w:rsidRDefault="003149AB" w:rsidP="00E34CF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E34CF3">
              <w:rPr>
                <w:rFonts w:ascii="Times New Roman" w:hAnsi="Times New Roman" w:cs="Times New Roman"/>
                <w:color w:val="auto"/>
                <w:sz w:val="24"/>
                <w:szCs w:val="24"/>
              </w:rPr>
              <w:t>3.13</w:t>
            </w:r>
          </w:p>
        </w:tc>
        <w:tc>
          <w:tcPr>
            <w:tcW w:w="850" w:type="dxa"/>
            <w:tcBorders>
              <w:top w:val="nil"/>
              <w:left w:val="nil"/>
              <w:bottom w:val="nil"/>
              <w:right w:val="nil"/>
            </w:tcBorders>
            <w:hideMark/>
          </w:tcPr>
          <w:p w:rsidR="003149AB" w:rsidRPr="00E34CF3" w:rsidRDefault="003149AB" w:rsidP="00E34CF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E34CF3">
              <w:rPr>
                <w:rFonts w:ascii="Times New Roman" w:hAnsi="Times New Roman" w:cs="Times New Roman"/>
                <w:color w:val="auto"/>
                <w:sz w:val="24"/>
                <w:szCs w:val="24"/>
              </w:rPr>
              <w:t>5</w:t>
            </w:r>
            <w:r w:rsidRPr="00E34CF3">
              <w:rPr>
                <w:rFonts w:ascii="Times New Roman" w:hAnsi="Times New Roman" w:cs="Times New Roman"/>
                <w:color w:val="auto"/>
                <w:sz w:val="24"/>
                <w:szCs w:val="24"/>
                <w:vertAlign w:val="superscript"/>
              </w:rPr>
              <w:t>th</w:t>
            </w:r>
          </w:p>
        </w:tc>
        <w:tc>
          <w:tcPr>
            <w:tcW w:w="1418" w:type="dxa"/>
            <w:tcBorders>
              <w:top w:val="nil"/>
              <w:left w:val="nil"/>
              <w:bottom w:val="nil"/>
              <w:right w:val="nil"/>
            </w:tcBorders>
            <w:hideMark/>
          </w:tcPr>
          <w:p w:rsidR="003149AB" w:rsidRPr="00E34CF3" w:rsidRDefault="003149AB" w:rsidP="00E34CF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E34CF3">
              <w:rPr>
                <w:rFonts w:ascii="Times New Roman" w:hAnsi="Times New Roman" w:cs="Times New Roman"/>
                <w:color w:val="auto"/>
                <w:sz w:val="24"/>
                <w:szCs w:val="24"/>
              </w:rPr>
              <w:t>Utilized</w:t>
            </w:r>
          </w:p>
        </w:tc>
      </w:tr>
      <w:tr w:rsidR="003149AB" w:rsidRPr="00E34CF3" w:rsidTr="003149AB">
        <w:tc>
          <w:tcPr>
            <w:cnfStyle w:val="001000000000" w:firstRow="0" w:lastRow="0" w:firstColumn="1" w:lastColumn="0" w:oddVBand="0" w:evenVBand="0" w:oddHBand="0" w:evenHBand="0" w:firstRowFirstColumn="0" w:firstRowLastColumn="0" w:lastRowFirstColumn="0" w:lastRowLastColumn="0"/>
            <w:tcW w:w="567" w:type="dxa"/>
            <w:tcBorders>
              <w:top w:val="nil"/>
              <w:left w:val="nil"/>
              <w:bottom w:val="nil"/>
              <w:right w:val="nil"/>
            </w:tcBorders>
            <w:hideMark/>
          </w:tcPr>
          <w:p w:rsidR="003149AB" w:rsidRPr="00E34CF3" w:rsidRDefault="003149AB" w:rsidP="00E34CF3">
            <w:pPr>
              <w:spacing w:line="360" w:lineRule="auto"/>
              <w:jc w:val="both"/>
              <w:rPr>
                <w:rFonts w:ascii="Times New Roman" w:hAnsi="Times New Roman" w:cs="Times New Roman"/>
                <w:b w:val="0"/>
                <w:color w:val="auto"/>
                <w:sz w:val="24"/>
                <w:szCs w:val="24"/>
              </w:rPr>
            </w:pPr>
            <w:r w:rsidRPr="00E34CF3">
              <w:rPr>
                <w:rFonts w:ascii="Times New Roman" w:hAnsi="Times New Roman" w:cs="Times New Roman"/>
                <w:b w:val="0"/>
                <w:color w:val="auto"/>
                <w:sz w:val="24"/>
                <w:szCs w:val="24"/>
              </w:rPr>
              <w:t>6</w:t>
            </w:r>
          </w:p>
        </w:tc>
        <w:tc>
          <w:tcPr>
            <w:tcW w:w="4252" w:type="dxa"/>
            <w:tcBorders>
              <w:top w:val="nil"/>
              <w:left w:val="nil"/>
              <w:bottom w:val="nil"/>
              <w:right w:val="nil"/>
            </w:tcBorders>
            <w:hideMark/>
          </w:tcPr>
          <w:p w:rsidR="003149AB" w:rsidRPr="00E34CF3" w:rsidRDefault="003149AB" w:rsidP="00E34CF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E34CF3">
              <w:rPr>
                <w:rFonts w:ascii="Times New Roman" w:hAnsi="Times New Roman" w:cs="Times New Roman"/>
                <w:color w:val="auto"/>
                <w:sz w:val="24"/>
                <w:szCs w:val="24"/>
              </w:rPr>
              <w:t>Bluetooth</w:t>
            </w:r>
          </w:p>
        </w:tc>
        <w:tc>
          <w:tcPr>
            <w:tcW w:w="851" w:type="dxa"/>
            <w:tcBorders>
              <w:top w:val="nil"/>
              <w:left w:val="nil"/>
              <w:bottom w:val="nil"/>
              <w:right w:val="nil"/>
            </w:tcBorders>
            <w:hideMark/>
          </w:tcPr>
          <w:p w:rsidR="003149AB" w:rsidRPr="00E34CF3" w:rsidRDefault="003149AB" w:rsidP="00E34CF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E34CF3">
              <w:rPr>
                <w:rFonts w:ascii="Times New Roman" w:hAnsi="Times New Roman" w:cs="Times New Roman"/>
                <w:color w:val="auto"/>
                <w:sz w:val="24"/>
                <w:szCs w:val="24"/>
              </w:rPr>
              <w:t>3.04</w:t>
            </w:r>
          </w:p>
        </w:tc>
        <w:tc>
          <w:tcPr>
            <w:tcW w:w="850" w:type="dxa"/>
            <w:tcBorders>
              <w:top w:val="nil"/>
              <w:left w:val="nil"/>
              <w:bottom w:val="nil"/>
              <w:right w:val="nil"/>
            </w:tcBorders>
            <w:hideMark/>
          </w:tcPr>
          <w:p w:rsidR="003149AB" w:rsidRPr="00E34CF3" w:rsidRDefault="003149AB" w:rsidP="00E34CF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E34CF3">
              <w:rPr>
                <w:rFonts w:ascii="Times New Roman" w:hAnsi="Times New Roman" w:cs="Times New Roman"/>
                <w:color w:val="auto"/>
                <w:sz w:val="24"/>
                <w:szCs w:val="24"/>
              </w:rPr>
              <w:t>6</w:t>
            </w:r>
            <w:r w:rsidRPr="00E34CF3">
              <w:rPr>
                <w:rFonts w:ascii="Times New Roman" w:hAnsi="Times New Roman" w:cs="Times New Roman"/>
                <w:color w:val="auto"/>
                <w:sz w:val="24"/>
                <w:szCs w:val="24"/>
                <w:vertAlign w:val="superscript"/>
              </w:rPr>
              <w:t>th</w:t>
            </w:r>
          </w:p>
        </w:tc>
        <w:tc>
          <w:tcPr>
            <w:tcW w:w="1418" w:type="dxa"/>
            <w:tcBorders>
              <w:top w:val="nil"/>
              <w:left w:val="nil"/>
              <w:bottom w:val="nil"/>
              <w:right w:val="nil"/>
            </w:tcBorders>
            <w:hideMark/>
          </w:tcPr>
          <w:p w:rsidR="003149AB" w:rsidRPr="00E34CF3" w:rsidRDefault="003149AB" w:rsidP="00E34CF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E34CF3">
              <w:rPr>
                <w:rFonts w:ascii="Times New Roman" w:hAnsi="Times New Roman" w:cs="Times New Roman"/>
                <w:color w:val="auto"/>
                <w:sz w:val="24"/>
                <w:szCs w:val="24"/>
              </w:rPr>
              <w:t>Utilized</w:t>
            </w:r>
          </w:p>
        </w:tc>
      </w:tr>
      <w:tr w:rsidR="003149AB" w:rsidRPr="00E34CF3" w:rsidTr="003149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top w:val="nil"/>
              <w:left w:val="nil"/>
              <w:bottom w:val="nil"/>
              <w:right w:val="nil"/>
            </w:tcBorders>
            <w:hideMark/>
          </w:tcPr>
          <w:p w:rsidR="003149AB" w:rsidRPr="00E34CF3" w:rsidRDefault="003149AB" w:rsidP="00E34CF3">
            <w:pPr>
              <w:spacing w:line="360" w:lineRule="auto"/>
              <w:jc w:val="both"/>
              <w:rPr>
                <w:rFonts w:ascii="Times New Roman" w:hAnsi="Times New Roman" w:cs="Times New Roman"/>
                <w:b w:val="0"/>
                <w:color w:val="auto"/>
                <w:sz w:val="24"/>
                <w:szCs w:val="24"/>
              </w:rPr>
            </w:pPr>
            <w:r w:rsidRPr="00E34CF3">
              <w:rPr>
                <w:rFonts w:ascii="Times New Roman" w:hAnsi="Times New Roman" w:cs="Times New Roman"/>
                <w:b w:val="0"/>
                <w:color w:val="auto"/>
                <w:sz w:val="24"/>
                <w:szCs w:val="24"/>
              </w:rPr>
              <w:t>7</w:t>
            </w:r>
          </w:p>
        </w:tc>
        <w:tc>
          <w:tcPr>
            <w:tcW w:w="4252" w:type="dxa"/>
            <w:tcBorders>
              <w:top w:val="nil"/>
              <w:left w:val="nil"/>
              <w:bottom w:val="nil"/>
              <w:right w:val="nil"/>
            </w:tcBorders>
            <w:hideMark/>
          </w:tcPr>
          <w:p w:rsidR="003149AB" w:rsidRPr="00E34CF3" w:rsidRDefault="003149AB" w:rsidP="00E34CF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E34CF3">
              <w:rPr>
                <w:rFonts w:ascii="Times New Roman" w:hAnsi="Times New Roman" w:cs="Times New Roman"/>
                <w:color w:val="auto"/>
                <w:sz w:val="24"/>
                <w:szCs w:val="24"/>
              </w:rPr>
              <w:t>YouTube</w:t>
            </w:r>
          </w:p>
        </w:tc>
        <w:tc>
          <w:tcPr>
            <w:tcW w:w="851" w:type="dxa"/>
            <w:tcBorders>
              <w:top w:val="nil"/>
              <w:left w:val="nil"/>
              <w:bottom w:val="nil"/>
              <w:right w:val="nil"/>
            </w:tcBorders>
            <w:hideMark/>
          </w:tcPr>
          <w:p w:rsidR="003149AB" w:rsidRPr="00E34CF3" w:rsidRDefault="003149AB" w:rsidP="00E34CF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E34CF3">
              <w:rPr>
                <w:rFonts w:ascii="Times New Roman" w:hAnsi="Times New Roman" w:cs="Times New Roman"/>
                <w:color w:val="auto"/>
                <w:sz w:val="24"/>
                <w:szCs w:val="24"/>
              </w:rPr>
              <w:t>3.24</w:t>
            </w:r>
          </w:p>
        </w:tc>
        <w:tc>
          <w:tcPr>
            <w:tcW w:w="850" w:type="dxa"/>
            <w:tcBorders>
              <w:top w:val="nil"/>
              <w:left w:val="nil"/>
              <w:bottom w:val="nil"/>
              <w:right w:val="nil"/>
            </w:tcBorders>
            <w:hideMark/>
          </w:tcPr>
          <w:p w:rsidR="003149AB" w:rsidRPr="00E34CF3" w:rsidRDefault="003149AB" w:rsidP="00E34CF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E34CF3">
              <w:rPr>
                <w:rFonts w:ascii="Times New Roman" w:hAnsi="Times New Roman" w:cs="Times New Roman"/>
                <w:color w:val="auto"/>
                <w:sz w:val="24"/>
                <w:szCs w:val="24"/>
              </w:rPr>
              <w:t>7</w:t>
            </w:r>
            <w:r w:rsidRPr="00E34CF3">
              <w:rPr>
                <w:rFonts w:ascii="Times New Roman" w:hAnsi="Times New Roman" w:cs="Times New Roman"/>
                <w:color w:val="auto"/>
                <w:sz w:val="24"/>
                <w:szCs w:val="24"/>
                <w:vertAlign w:val="superscript"/>
              </w:rPr>
              <w:t>th</w:t>
            </w:r>
          </w:p>
        </w:tc>
        <w:tc>
          <w:tcPr>
            <w:tcW w:w="1418" w:type="dxa"/>
            <w:tcBorders>
              <w:top w:val="nil"/>
              <w:left w:val="nil"/>
              <w:bottom w:val="nil"/>
              <w:right w:val="nil"/>
            </w:tcBorders>
            <w:hideMark/>
          </w:tcPr>
          <w:p w:rsidR="003149AB" w:rsidRPr="00E34CF3" w:rsidRDefault="003149AB" w:rsidP="00E34CF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E34CF3">
              <w:rPr>
                <w:rFonts w:ascii="Times New Roman" w:hAnsi="Times New Roman" w:cs="Times New Roman"/>
                <w:color w:val="auto"/>
                <w:sz w:val="24"/>
                <w:szCs w:val="24"/>
              </w:rPr>
              <w:t>Utilized</w:t>
            </w:r>
          </w:p>
        </w:tc>
      </w:tr>
      <w:tr w:rsidR="003149AB" w:rsidRPr="00E34CF3" w:rsidTr="003149AB">
        <w:tc>
          <w:tcPr>
            <w:cnfStyle w:val="001000000000" w:firstRow="0" w:lastRow="0" w:firstColumn="1" w:lastColumn="0" w:oddVBand="0" w:evenVBand="0" w:oddHBand="0" w:evenHBand="0" w:firstRowFirstColumn="0" w:firstRowLastColumn="0" w:lastRowFirstColumn="0" w:lastRowLastColumn="0"/>
            <w:tcW w:w="567" w:type="dxa"/>
            <w:tcBorders>
              <w:top w:val="nil"/>
              <w:left w:val="nil"/>
              <w:bottom w:val="nil"/>
              <w:right w:val="nil"/>
            </w:tcBorders>
            <w:hideMark/>
          </w:tcPr>
          <w:p w:rsidR="003149AB" w:rsidRPr="00E34CF3" w:rsidRDefault="003149AB" w:rsidP="00E34CF3">
            <w:pPr>
              <w:spacing w:line="360" w:lineRule="auto"/>
              <w:jc w:val="both"/>
              <w:rPr>
                <w:rFonts w:ascii="Times New Roman" w:hAnsi="Times New Roman" w:cs="Times New Roman"/>
                <w:b w:val="0"/>
                <w:color w:val="auto"/>
                <w:sz w:val="24"/>
                <w:szCs w:val="24"/>
              </w:rPr>
            </w:pPr>
            <w:r w:rsidRPr="00E34CF3">
              <w:rPr>
                <w:rFonts w:ascii="Times New Roman" w:hAnsi="Times New Roman" w:cs="Times New Roman"/>
                <w:b w:val="0"/>
                <w:color w:val="auto"/>
                <w:sz w:val="24"/>
                <w:szCs w:val="24"/>
              </w:rPr>
              <w:t>8</w:t>
            </w:r>
          </w:p>
        </w:tc>
        <w:tc>
          <w:tcPr>
            <w:tcW w:w="4252" w:type="dxa"/>
            <w:tcBorders>
              <w:top w:val="nil"/>
              <w:left w:val="nil"/>
              <w:bottom w:val="nil"/>
              <w:right w:val="nil"/>
            </w:tcBorders>
            <w:hideMark/>
          </w:tcPr>
          <w:p w:rsidR="003149AB" w:rsidRPr="00E34CF3" w:rsidRDefault="003149AB" w:rsidP="00E34CF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E34CF3">
              <w:rPr>
                <w:rFonts w:ascii="Times New Roman" w:hAnsi="Times New Roman" w:cs="Times New Roman"/>
                <w:color w:val="auto"/>
                <w:sz w:val="24"/>
                <w:szCs w:val="24"/>
              </w:rPr>
              <w:t>Google</w:t>
            </w:r>
          </w:p>
        </w:tc>
        <w:tc>
          <w:tcPr>
            <w:tcW w:w="851" w:type="dxa"/>
            <w:tcBorders>
              <w:top w:val="nil"/>
              <w:left w:val="nil"/>
              <w:bottom w:val="nil"/>
              <w:right w:val="nil"/>
            </w:tcBorders>
            <w:hideMark/>
          </w:tcPr>
          <w:p w:rsidR="003149AB" w:rsidRPr="00E34CF3" w:rsidRDefault="003149AB" w:rsidP="00E34CF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E34CF3">
              <w:rPr>
                <w:rFonts w:ascii="Times New Roman" w:hAnsi="Times New Roman" w:cs="Times New Roman"/>
                <w:color w:val="auto"/>
                <w:sz w:val="24"/>
                <w:szCs w:val="24"/>
              </w:rPr>
              <w:t>2.92</w:t>
            </w:r>
          </w:p>
        </w:tc>
        <w:tc>
          <w:tcPr>
            <w:tcW w:w="850" w:type="dxa"/>
            <w:tcBorders>
              <w:top w:val="nil"/>
              <w:left w:val="nil"/>
              <w:bottom w:val="nil"/>
              <w:right w:val="nil"/>
            </w:tcBorders>
            <w:hideMark/>
          </w:tcPr>
          <w:p w:rsidR="003149AB" w:rsidRPr="00E34CF3" w:rsidRDefault="003149AB" w:rsidP="00E34CF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E34CF3">
              <w:rPr>
                <w:rFonts w:ascii="Times New Roman" w:hAnsi="Times New Roman" w:cs="Times New Roman"/>
                <w:color w:val="auto"/>
                <w:sz w:val="24"/>
                <w:szCs w:val="24"/>
              </w:rPr>
              <w:t>8</w:t>
            </w:r>
            <w:r w:rsidRPr="00E34CF3">
              <w:rPr>
                <w:rFonts w:ascii="Times New Roman" w:hAnsi="Times New Roman" w:cs="Times New Roman"/>
                <w:color w:val="auto"/>
                <w:sz w:val="24"/>
                <w:szCs w:val="24"/>
                <w:vertAlign w:val="superscript"/>
              </w:rPr>
              <w:t>th</w:t>
            </w:r>
          </w:p>
        </w:tc>
        <w:tc>
          <w:tcPr>
            <w:tcW w:w="1418" w:type="dxa"/>
            <w:tcBorders>
              <w:top w:val="nil"/>
              <w:left w:val="nil"/>
              <w:bottom w:val="nil"/>
              <w:right w:val="nil"/>
            </w:tcBorders>
            <w:hideMark/>
          </w:tcPr>
          <w:p w:rsidR="003149AB" w:rsidRPr="00E34CF3" w:rsidRDefault="003149AB" w:rsidP="00E34CF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E34CF3">
              <w:rPr>
                <w:rFonts w:ascii="Times New Roman" w:hAnsi="Times New Roman" w:cs="Times New Roman"/>
                <w:color w:val="auto"/>
                <w:sz w:val="24"/>
                <w:szCs w:val="24"/>
              </w:rPr>
              <w:t>Utilized</w:t>
            </w:r>
          </w:p>
        </w:tc>
      </w:tr>
      <w:tr w:rsidR="003149AB" w:rsidRPr="00E34CF3" w:rsidTr="003149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top w:val="nil"/>
              <w:left w:val="nil"/>
              <w:bottom w:val="nil"/>
              <w:right w:val="nil"/>
            </w:tcBorders>
            <w:hideMark/>
          </w:tcPr>
          <w:p w:rsidR="003149AB" w:rsidRPr="00E34CF3" w:rsidRDefault="003149AB" w:rsidP="00E34CF3">
            <w:pPr>
              <w:spacing w:line="360" w:lineRule="auto"/>
              <w:jc w:val="both"/>
              <w:rPr>
                <w:rFonts w:ascii="Times New Roman" w:hAnsi="Times New Roman" w:cs="Times New Roman"/>
                <w:b w:val="0"/>
                <w:color w:val="auto"/>
                <w:sz w:val="24"/>
                <w:szCs w:val="24"/>
              </w:rPr>
            </w:pPr>
            <w:r w:rsidRPr="00E34CF3">
              <w:rPr>
                <w:rFonts w:ascii="Times New Roman" w:hAnsi="Times New Roman" w:cs="Times New Roman"/>
                <w:b w:val="0"/>
                <w:color w:val="auto"/>
                <w:sz w:val="24"/>
                <w:szCs w:val="24"/>
              </w:rPr>
              <w:t>9</w:t>
            </w:r>
          </w:p>
        </w:tc>
        <w:tc>
          <w:tcPr>
            <w:tcW w:w="4252" w:type="dxa"/>
            <w:tcBorders>
              <w:top w:val="nil"/>
              <w:left w:val="nil"/>
              <w:bottom w:val="nil"/>
              <w:right w:val="nil"/>
            </w:tcBorders>
            <w:hideMark/>
          </w:tcPr>
          <w:p w:rsidR="003149AB" w:rsidRPr="00E34CF3" w:rsidRDefault="003149AB" w:rsidP="00E34CF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E34CF3">
              <w:rPr>
                <w:rFonts w:ascii="Times New Roman" w:hAnsi="Times New Roman" w:cs="Times New Roman"/>
                <w:color w:val="auto"/>
                <w:sz w:val="24"/>
                <w:szCs w:val="24"/>
              </w:rPr>
              <w:t>Reminder</w:t>
            </w:r>
          </w:p>
        </w:tc>
        <w:tc>
          <w:tcPr>
            <w:tcW w:w="851" w:type="dxa"/>
            <w:tcBorders>
              <w:top w:val="nil"/>
              <w:left w:val="nil"/>
              <w:bottom w:val="nil"/>
              <w:right w:val="nil"/>
            </w:tcBorders>
            <w:hideMark/>
          </w:tcPr>
          <w:p w:rsidR="003149AB" w:rsidRPr="00E34CF3" w:rsidRDefault="003149AB" w:rsidP="00E34CF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E34CF3">
              <w:rPr>
                <w:rFonts w:ascii="Times New Roman" w:hAnsi="Times New Roman" w:cs="Times New Roman"/>
                <w:color w:val="auto"/>
                <w:sz w:val="24"/>
                <w:szCs w:val="24"/>
              </w:rPr>
              <w:t>2.69</w:t>
            </w:r>
          </w:p>
        </w:tc>
        <w:tc>
          <w:tcPr>
            <w:tcW w:w="850" w:type="dxa"/>
            <w:tcBorders>
              <w:top w:val="nil"/>
              <w:left w:val="nil"/>
              <w:bottom w:val="nil"/>
              <w:right w:val="nil"/>
            </w:tcBorders>
            <w:hideMark/>
          </w:tcPr>
          <w:p w:rsidR="003149AB" w:rsidRPr="00E34CF3" w:rsidRDefault="003149AB" w:rsidP="00E34CF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E34CF3">
              <w:rPr>
                <w:rFonts w:ascii="Times New Roman" w:hAnsi="Times New Roman" w:cs="Times New Roman"/>
                <w:color w:val="auto"/>
                <w:sz w:val="24"/>
                <w:szCs w:val="24"/>
              </w:rPr>
              <w:t>9</w:t>
            </w:r>
            <w:r w:rsidRPr="00E34CF3">
              <w:rPr>
                <w:rFonts w:ascii="Times New Roman" w:hAnsi="Times New Roman" w:cs="Times New Roman"/>
                <w:color w:val="auto"/>
                <w:sz w:val="24"/>
                <w:szCs w:val="24"/>
                <w:vertAlign w:val="superscript"/>
              </w:rPr>
              <w:t>th</w:t>
            </w:r>
          </w:p>
        </w:tc>
        <w:tc>
          <w:tcPr>
            <w:tcW w:w="1418" w:type="dxa"/>
            <w:tcBorders>
              <w:top w:val="nil"/>
              <w:left w:val="nil"/>
              <w:bottom w:val="nil"/>
              <w:right w:val="nil"/>
            </w:tcBorders>
            <w:hideMark/>
          </w:tcPr>
          <w:p w:rsidR="003149AB" w:rsidRPr="00E34CF3" w:rsidRDefault="003149AB" w:rsidP="00E34CF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E34CF3">
              <w:rPr>
                <w:rFonts w:ascii="Times New Roman" w:hAnsi="Times New Roman" w:cs="Times New Roman"/>
                <w:color w:val="auto"/>
                <w:sz w:val="24"/>
                <w:szCs w:val="24"/>
              </w:rPr>
              <w:t>Utilized</w:t>
            </w:r>
          </w:p>
        </w:tc>
      </w:tr>
      <w:tr w:rsidR="003149AB" w:rsidRPr="00E34CF3" w:rsidTr="003149AB">
        <w:tc>
          <w:tcPr>
            <w:cnfStyle w:val="001000000000" w:firstRow="0" w:lastRow="0" w:firstColumn="1" w:lastColumn="0" w:oddVBand="0" w:evenVBand="0" w:oddHBand="0" w:evenHBand="0" w:firstRowFirstColumn="0" w:firstRowLastColumn="0" w:lastRowFirstColumn="0" w:lastRowLastColumn="0"/>
            <w:tcW w:w="567" w:type="dxa"/>
            <w:tcBorders>
              <w:top w:val="nil"/>
              <w:left w:val="nil"/>
              <w:bottom w:val="single" w:sz="4" w:space="0" w:color="000000" w:themeColor="text1"/>
              <w:right w:val="nil"/>
            </w:tcBorders>
            <w:hideMark/>
          </w:tcPr>
          <w:p w:rsidR="003149AB" w:rsidRPr="00E34CF3" w:rsidRDefault="003149AB" w:rsidP="00E34CF3">
            <w:pPr>
              <w:spacing w:line="360" w:lineRule="auto"/>
              <w:jc w:val="both"/>
              <w:rPr>
                <w:rFonts w:ascii="Times New Roman" w:hAnsi="Times New Roman" w:cs="Times New Roman"/>
                <w:b w:val="0"/>
                <w:color w:val="auto"/>
                <w:sz w:val="24"/>
                <w:szCs w:val="24"/>
              </w:rPr>
            </w:pPr>
            <w:r w:rsidRPr="00E34CF3">
              <w:rPr>
                <w:rFonts w:ascii="Times New Roman" w:hAnsi="Times New Roman" w:cs="Times New Roman"/>
                <w:b w:val="0"/>
                <w:color w:val="auto"/>
                <w:sz w:val="24"/>
                <w:szCs w:val="24"/>
              </w:rPr>
              <w:t>10</w:t>
            </w:r>
          </w:p>
        </w:tc>
        <w:tc>
          <w:tcPr>
            <w:tcW w:w="4252" w:type="dxa"/>
            <w:tcBorders>
              <w:top w:val="nil"/>
              <w:left w:val="nil"/>
              <w:bottom w:val="single" w:sz="4" w:space="0" w:color="000000" w:themeColor="text1"/>
              <w:right w:val="nil"/>
            </w:tcBorders>
            <w:hideMark/>
          </w:tcPr>
          <w:p w:rsidR="003149AB" w:rsidRPr="00E34CF3" w:rsidRDefault="003149AB" w:rsidP="00E34CF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roofErr w:type="spellStart"/>
            <w:r w:rsidRPr="00E34CF3">
              <w:rPr>
                <w:rFonts w:ascii="Times New Roman" w:hAnsi="Times New Roman" w:cs="Times New Roman"/>
                <w:color w:val="auto"/>
                <w:sz w:val="24"/>
                <w:szCs w:val="24"/>
              </w:rPr>
              <w:t>Xender</w:t>
            </w:r>
            <w:proofErr w:type="spellEnd"/>
          </w:p>
        </w:tc>
        <w:tc>
          <w:tcPr>
            <w:tcW w:w="851" w:type="dxa"/>
            <w:tcBorders>
              <w:top w:val="nil"/>
              <w:left w:val="nil"/>
              <w:bottom w:val="single" w:sz="4" w:space="0" w:color="000000" w:themeColor="text1"/>
              <w:right w:val="nil"/>
            </w:tcBorders>
            <w:hideMark/>
          </w:tcPr>
          <w:p w:rsidR="003149AB" w:rsidRPr="00E34CF3" w:rsidRDefault="003149AB" w:rsidP="00E34CF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E34CF3">
              <w:rPr>
                <w:rFonts w:ascii="Times New Roman" w:hAnsi="Times New Roman" w:cs="Times New Roman"/>
                <w:color w:val="auto"/>
                <w:sz w:val="24"/>
                <w:szCs w:val="24"/>
              </w:rPr>
              <w:t>2.37</w:t>
            </w:r>
          </w:p>
        </w:tc>
        <w:tc>
          <w:tcPr>
            <w:tcW w:w="850" w:type="dxa"/>
            <w:tcBorders>
              <w:top w:val="nil"/>
              <w:left w:val="nil"/>
              <w:bottom w:val="single" w:sz="4" w:space="0" w:color="000000" w:themeColor="text1"/>
              <w:right w:val="nil"/>
            </w:tcBorders>
            <w:hideMark/>
          </w:tcPr>
          <w:p w:rsidR="003149AB" w:rsidRPr="00E34CF3" w:rsidRDefault="003149AB" w:rsidP="00E34CF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E34CF3">
              <w:rPr>
                <w:rFonts w:ascii="Times New Roman" w:hAnsi="Times New Roman" w:cs="Times New Roman"/>
                <w:color w:val="auto"/>
                <w:sz w:val="24"/>
                <w:szCs w:val="24"/>
              </w:rPr>
              <w:t>10</w:t>
            </w:r>
            <w:r w:rsidRPr="00E34CF3">
              <w:rPr>
                <w:rFonts w:ascii="Times New Roman" w:hAnsi="Times New Roman" w:cs="Times New Roman"/>
                <w:color w:val="auto"/>
                <w:sz w:val="24"/>
                <w:szCs w:val="24"/>
                <w:vertAlign w:val="superscript"/>
              </w:rPr>
              <w:t>th</w:t>
            </w:r>
          </w:p>
        </w:tc>
        <w:tc>
          <w:tcPr>
            <w:tcW w:w="1418" w:type="dxa"/>
            <w:tcBorders>
              <w:top w:val="nil"/>
              <w:left w:val="nil"/>
              <w:bottom w:val="single" w:sz="4" w:space="0" w:color="000000" w:themeColor="text1"/>
              <w:right w:val="nil"/>
            </w:tcBorders>
            <w:hideMark/>
          </w:tcPr>
          <w:p w:rsidR="003149AB" w:rsidRPr="00E34CF3" w:rsidRDefault="003149AB" w:rsidP="00E34CF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E34CF3">
              <w:rPr>
                <w:rFonts w:ascii="Times New Roman" w:hAnsi="Times New Roman" w:cs="Times New Roman"/>
                <w:color w:val="auto"/>
                <w:sz w:val="24"/>
                <w:szCs w:val="24"/>
              </w:rPr>
              <w:t>Utilized</w:t>
            </w:r>
          </w:p>
        </w:tc>
      </w:tr>
    </w:tbl>
    <w:p w:rsidR="003149AB" w:rsidRPr="00E34CF3" w:rsidRDefault="003149AB" w:rsidP="00E34CF3">
      <w:pPr>
        <w:spacing w:after="0" w:line="360" w:lineRule="auto"/>
        <w:ind w:firstLine="709"/>
        <w:jc w:val="both"/>
        <w:rPr>
          <w:rFonts w:ascii="Times New Roman" w:hAnsi="Times New Roman" w:cs="Times New Roman"/>
          <w:sz w:val="24"/>
          <w:szCs w:val="24"/>
        </w:rPr>
      </w:pPr>
    </w:p>
    <w:p w:rsidR="003149AB" w:rsidRPr="00E34CF3" w:rsidRDefault="007A6349" w:rsidP="00E34CF3">
      <w:pPr>
        <w:spacing w:after="0" w:line="360" w:lineRule="auto"/>
        <w:ind w:firstLine="709"/>
        <w:jc w:val="both"/>
        <w:rPr>
          <w:rFonts w:ascii="Times New Roman" w:hAnsi="Times New Roman" w:cs="Times New Roman"/>
          <w:sz w:val="24"/>
          <w:szCs w:val="24"/>
        </w:rPr>
      </w:pPr>
      <w:r w:rsidRPr="00E34CF3">
        <w:rPr>
          <w:rFonts w:ascii="Times New Roman" w:hAnsi="Times New Roman" w:cs="Times New Roman"/>
          <w:sz w:val="24"/>
          <w:szCs w:val="24"/>
        </w:rPr>
        <w:t>As shown in Table 2</w:t>
      </w:r>
      <w:r w:rsidR="003149AB" w:rsidRPr="00E34CF3">
        <w:rPr>
          <w:rFonts w:ascii="Times New Roman" w:hAnsi="Times New Roman" w:cs="Times New Roman"/>
          <w:sz w:val="24"/>
          <w:szCs w:val="24"/>
        </w:rPr>
        <w:t>, ranked 1</w:t>
      </w:r>
      <w:r w:rsidR="003149AB" w:rsidRPr="00E34CF3">
        <w:rPr>
          <w:rFonts w:ascii="Times New Roman" w:hAnsi="Times New Roman" w:cs="Times New Roman"/>
          <w:sz w:val="24"/>
          <w:szCs w:val="24"/>
          <w:vertAlign w:val="superscript"/>
        </w:rPr>
        <w:t>st</w:t>
      </w:r>
      <w:r w:rsidR="003149AB" w:rsidRPr="00E34CF3">
        <w:rPr>
          <w:rFonts w:ascii="Times New Roman" w:hAnsi="Times New Roman" w:cs="Times New Roman"/>
          <w:sz w:val="24"/>
          <w:szCs w:val="24"/>
        </w:rPr>
        <w:t>, 2</w:t>
      </w:r>
      <w:r w:rsidR="003149AB" w:rsidRPr="00E34CF3">
        <w:rPr>
          <w:rFonts w:ascii="Times New Roman" w:hAnsi="Times New Roman" w:cs="Times New Roman"/>
          <w:sz w:val="24"/>
          <w:szCs w:val="24"/>
          <w:vertAlign w:val="superscript"/>
        </w:rPr>
        <w:t>nd</w:t>
      </w:r>
      <w:r w:rsidR="003149AB" w:rsidRPr="00E34CF3">
        <w:rPr>
          <w:rFonts w:ascii="Times New Roman" w:hAnsi="Times New Roman" w:cs="Times New Roman"/>
          <w:sz w:val="24"/>
          <w:szCs w:val="24"/>
        </w:rPr>
        <w:t xml:space="preserve"> 3</w:t>
      </w:r>
      <w:r w:rsidR="003149AB" w:rsidRPr="00E34CF3">
        <w:rPr>
          <w:rFonts w:ascii="Times New Roman" w:hAnsi="Times New Roman" w:cs="Times New Roman"/>
          <w:sz w:val="24"/>
          <w:szCs w:val="24"/>
          <w:vertAlign w:val="superscript"/>
        </w:rPr>
        <w:t>rd</w:t>
      </w:r>
      <w:r w:rsidR="003149AB" w:rsidRPr="00E34CF3">
        <w:rPr>
          <w:rFonts w:ascii="Times New Roman" w:hAnsi="Times New Roman" w:cs="Times New Roman"/>
          <w:sz w:val="24"/>
          <w:szCs w:val="24"/>
        </w:rPr>
        <w:t xml:space="preserve"> up to 9</w:t>
      </w:r>
      <w:r w:rsidR="003149AB" w:rsidRPr="00E34CF3">
        <w:rPr>
          <w:rFonts w:ascii="Times New Roman" w:hAnsi="Times New Roman" w:cs="Times New Roman"/>
          <w:sz w:val="24"/>
          <w:szCs w:val="24"/>
          <w:vertAlign w:val="superscript"/>
        </w:rPr>
        <w:t>th</w:t>
      </w:r>
      <w:r w:rsidR="003149AB" w:rsidRPr="00E34CF3">
        <w:rPr>
          <w:rFonts w:ascii="Times New Roman" w:hAnsi="Times New Roman" w:cs="Times New Roman"/>
          <w:sz w:val="24"/>
          <w:szCs w:val="24"/>
        </w:rPr>
        <w:t xml:space="preserve"> are items whose mean scores are above 2.50. This shows that Internet, Video Camera, Taking Note, MP3/MP4, Picture Gallery, </w:t>
      </w:r>
      <w:r w:rsidR="003149AB" w:rsidRPr="00E34CF3">
        <w:rPr>
          <w:rFonts w:ascii="Times New Roman" w:hAnsi="Times New Roman" w:cs="Times New Roman"/>
          <w:sz w:val="24"/>
          <w:szCs w:val="24"/>
        </w:rPr>
        <w:lastRenderedPageBreak/>
        <w:t xml:space="preserve">Bluetooth, YouTube, Google, Reminder and </w:t>
      </w:r>
      <w:proofErr w:type="spellStart"/>
      <w:r w:rsidR="003149AB" w:rsidRPr="00E34CF3">
        <w:rPr>
          <w:rFonts w:ascii="Times New Roman" w:hAnsi="Times New Roman" w:cs="Times New Roman"/>
          <w:sz w:val="24"/>
          <w:szCs w:val="24"/>
        </w:rPr>
        <w:t>Xender</w:t>
      </w:r>
      <w:proofErr w:type="spellEnd"/>
      <w:r w:rsidR="003149AB" w:rsidRPr="00E34CF3">
        <w:rPr>
          <w:rFonts w:ascii="Times New Roman" w:hAnsi="Times New Roman" w:cs="Times New Roman"/>
          <w:b/>
          <w:sz w:val="24"/>
          <w:szCs w:val="24"/>
        </w:rPr>
        <w:t xml:space="preserve"> </w:t>
      </w:r>
      <w:r w:rsidR="003149AB" w:rsidRPr="00E34CF3">
        <w:rPr>
          <w:rFonts w:ascii="Times New Roman" w:hAnsi="Times New Roman" w:cs="Times New Roman"/>
          <w:bCs/>
          <w:sz w:val="24"/>
          <w:szCs w:val="24"/>
        </w:rPr>
        <w:t xml:space="preserve">were the </w:t>
      </w:r>
      <w:r w:rsidR="003149AB" w:rsidRPr="00E34CF3">
        <w:rPr>
          <w:rFonts w:ascii="Times New Roman" w:hAnsi="Times New Roman" w:cs="Times New Roman"/>
          <w:sz w:val="24"/>
          <w:szCs w:val="24"/>
        </w:rPr>
        <w:t>mobile phone application used in teaching and learning of Islamic studies.</w:t>
      </w:r>
    </w:p>
    <w:p w:rsidR="000B2806" w:rsidRDefault="00E30A88" w:rsidP="00E34CF3">
      <w:pPr>
        <w:spacing w:after="0" w:line="360" w:lineRule="auto"/>
        <w:jc w:val="both"/>
        <w:rPr>
          <w:rFonts w:ascii="Times New Roman" w:hAnsi="Times New Roman" w:cs="Times New Roman"/>
          <w:b/>
          <w:sz w:val="24"/>
          <w:szCs w:val="24"/>
        </w:rPr>
      </w:pPr>
      <w:r w:rsidRPr="00E34CF3">
        <w:rPr>
          <w:rFonts w:ascii="Times New Roman" w:hAnsi="Times New Roman" w:cs="Times New Roman"/>
          <w:b/>
          <w:sz w:val="24"/>
          <w:szCs w:val="24"/>
        </w:rPr>
        <w:t>Table 3</w:t>
      </w:r>
    </w:p>
    <w:p w:rsidR="003149AB" w:rsidRPr="000B2806" w:rsidRDefault="003149AB" w:rsidP="00E34CF3">
      <w:pPr>
        <w:spacing w:after="0" w:line="360" w:lineRule="auto"/>
        <w:jc w:val="both"/>
        <w:rPr>
          <w:rFonts w:ascii="Times New Roman" w:hAnsi="Times New Roman" w:cs="Times New Roman"/>
          <w:i/>
          <w:sz w:val="24"/>
          <w:szCs w:val="24"/>
        </w:rPr>
      </w:pPr>
      <w:r w:rsidRPr="000B2806">
        <w:rPr>
          <w:rFonts w:ascii="Times New Roman" w:hAnsi="Times New Roman" w:cs="Times New Roman"/>
          <w:i/>
          <w:sz w:val="24"/>
          <w:szCs w:val="24"/>
        </w:rPr>
        <w:t>Level of Learning Activities of Islamic Studies in Mobile Phones</w:t>
      </w:r>
    </w:p>
    <w:tbl>
      <w:tblPr>
        <w:tblStyle w:val="ListTable1Light1"/>
        <w:tblW w:w="8494" w:type="dxa"/>
        <w:shd w:val="clear" w:color="auto" w:fill="FFFFFF" w:themeFill="background1"/>
        <w:tblLook w:val="04A0" w:firstRow="1" w:lastRow="0" w:firstColumn="1" w:lastColumn="0" w:noHBand="0" w:noVBand="1"/>
      </w:tblPr>
      <w:tblGrid>
        <w:gridCol w:w="616"/>
        <w:gridCol w:w="1976"/>
        <w:gridCol w:w="1417"/>
        <w:gridCol w:w="1655"/>
        <w:gridCol w:w="1389"/>
        <w:gridCol w:w="1441"/>
      </w:tblGrid>
      <w:tr w:rsidR="003149AB" w:rsidRPr="00E34CF3" w:rsidTr="004D07E7">
        <w:trPr>
          <w:cnfStyle w:val="100000000000" w:firstRow="1" w:lastRow="0" w:firstColumn="0" w:lastColumn="0" w:oddVBand="0" w:evenVBand="0" w:oddHBand="0" w:evenHBand="0" w:firstRowFirstColumn="0" w:firstRowLastColumn="0" w:lastRowFirstColumn="0" w:lastRowLastColumn="0"/>
          <w:trHeight w:val="723"/>
        </w:trPr>
        <w:tc>
          <w:tcPr>
            <w:cnfStyle w:val="001000000000" w:firstRow="0" w:lastRow="0" w:firstColumn="1" w:lastColumn="0" w:oddVBand="0" w:evenVBand="0" w:oddHBand="0" w:evenHBand="0" w:firstRowFirstColumn="0" w:firstRowLastColumn="0" w:lastRowFirstColumn="0" w:lastRowLastColumn="0"/>
            <w:tcW w:w="616" w:type="dxa"/>
            <w:tcBorders>
              <w:top w:val="single" w:sz="4" w:space="0" w:color="auto"/>
              <w:left w:val="nil"/>
              <w:right w:val="nil"/>
            </w:tcBorders>
            <w:shd w:val="clear" w:color="auto" w:fill="FFFFFF" w:themeFill="background1"/>
            <w:hideMark/>
          </w:tcPr>
          <w:p w:rsidR="003149AB" w:rsidRPr="000B2806" w:rsidRDefault="003149AB" w:rsidP="00E34CF3">
            <w:pPr>
              <w:spacing w:line="360" w:lineRule="auto"/>
              <w:jc w:val="both"/>
              <w:rPr>
                <w:rFonts w:ascii="Times New Roman" w:eastAsia="Times New Roman" w:hAnsi="Times New Roman" w:cs="Times New Roman"/>
                <w:b w:val="0"/>
                <w:sz w:val="24"/>
                <w:szCs w:val="24"/>
              </w:rPr>
            </w:pPr>
            <w:r w:rsidRPr="000B2806">
              <w:rPr>
                <w:rFonts w:ascii="Times New Roman" w:eastAsia="Times New Roman" w:hAnsi="Times New Roman" w:cs="Times New Roman"/>
                <w:b w:val="0"/>
                <w:sz w:val="24"/>
                <w:szCs w:val="24"/>
              </w:rPr>
              <w:t>S/N</w:t>
            </w:r>
          </w:p>
        </w:tc>
        <w:tc>
          <w:tcPr>
            <w:tcW w:w="1976" w:type="dxa"/>
            <w:tcBorders>
              <w:top w:val="single" w:sz="4" w:space="0" w:color="auto"/>
              <w:left w:val="nil"/>
              <w:right w:val="nil"/>
            </w:tcBorders>
            <w:shd w:val="clear" w:color="auto" w:fill="FFFFFF" w:themeFill="background1"/>
            <w:hideMark/>
          </w:tcPr>
          <w:p w:rsidR="003149AB" w:rsidRPr="000B2806" w:rsidRDefault="003149AB" w:rsidP="00E34CF3">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0B2806">
              <w:rPr>
                <w:rFonts w:ascii="Times New Roman" w:hAnsi="Times New Roman" w:cs="Times New Roman"/>
                <w:b w:val="0"/>
                <w:sz w:val="24"/>
                <w:szCs w:val="24"/>
              </w:rPr>
              <w:t>Learning Activities of MP</w:t>
            </w:r>
          </w:p>
        </w:tc>
        <w:tc>
          <w:tcPr>
            <w:tcW w:w="1417" w:type="dxa"/>
            <w:tcBorders>
              <w:top w:val="single" w:sz="4" w:space="0" w:color="auto"/>
              <w:left w:val="nil"/>
              <w:right w:val="nil"/>
            </w:tcBorders>
            <w:shd w:val="clear" w:color="auto" w:fill="FFFFFF" w:themeFill="background1"/>
            <w:hideMark/>
          </w:tcPr>
          <w:p w:rsidR="003149AB" w:rsidRPr="000B2806" w:rsidRDefault="003149AB" w:rsidP="00E34CF3">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0B2806">
              <w:rPr>
                <w:rFonts w:ascii="Times New Roman" w:eastAsia="Times New Roman" w:hAnsi="Times New Roman" w:cs="Times New Roman"/>
                <w:b w:val="0"/>
                <w:sz w:val="24"/>
                <w:szCs w:val="24"/>
              </w:rPr>
              <w:t>Very Frequently</w:t>
            </w:r>
          </w:p>
        </w:tc>
        <w:tc>
          <w:tcPr>
            <w:tcW w:w="1655" w:type="dxa"/>
            <w:tcBorders>
              <w:top w:val="single" w:sz="4" w:space="0" w:color="auto"/>
              <w:left w:val="nil"/>
              <w:right w:val="nil"/>
            </w:tcBorders>
            <w:shd w:val="clear" w:color="auto" w:fill="FFFFFF" w:themeFill="background1"/>
            <w:hideMark/>
          </w:tcPr>
          <w:p w:rsidR="003149AB" w:rsidRPr="000B2806" w:rsidRDefault="003149AB" w:rsidP="00E34CF3">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0B2806">
              <w:rPr>
                <w:rFonts w:ascii="Times New Roman" w:eastAsia="Times New Roman" w:hAnsi="Times New Roman" w:cs="Times New Roman"/>
                <w:b w:val="0"/>
                <w:sz w:val="24"/>
                <w:szCs w:val="24"/>
              </w:rPr>
              <w:t>Frequently</w:t>
            </w:r>
          </w:p>
        </w:tc>
        <w:tc>
          <w:tcPr>
            <w:tcW w:w="1389" w:type="dxa"/>
            <w:tcBorders>
              <w:top w:val="single" w:sz="4" w:space="0" w:color="auto"/>
              <w:left w:val="nil"/>
              <w:right w:val="nil"/>
            </w:tcBorders>
            <w:shd w:val="clear" w:color="auto" w:fill="FFFFFF" w:themeFill="background1"/>
            <w:hideMark/>
          </w:tcPr>
          <w:p w:rsidR="003149AB" w:rsidRPr="000B2806" w:rsidRDefault="003149AB" w:rsidP="00E34CF3">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0B2806">
              <w:rPr>
                <w:rFonts w:ascii="Times New Roman" w:eastAsia="Times New Roman" w:hAnsi="Times New Roman" w:cs="Times New Roman"/>
                <w:b w:val="0"/>
                <w:sz w:val="24"/>
                <w:szCs w:val="24"/>
              </w:rPr>
              <w:t>Sometimes</w:t>
            </w:r>
          </w:p>
        </w:tc>
        <w:tc>
          <w:tcPr>
            <w:tcW w:w="1441" w:type="dxa"/>
            <w:tcBorders>
              <w:top w:val="single" w:sz="4" w:space="0" w:color="auto"/>
              <w:left w:val="nil"/>
              <w:right w:val="nil"/>
            </w:tcBorders>
            <w:shd w:val="clear" w:color="auto" w:fill="FFFFFF" w:themeFill="background1"/>
            <w:hideMark/>
          </w:tcPr>
          <w:p w:rsidR="003149AB" w:rsidRPr="000B2806" w:rsidRDefault="003149AB" w:rsidP="00E34CF3">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0B2806">
              <w:rPr>
                <w:rFonts w:ascii="Times New Roman" w:eastAsia="Times New Roman" w:hAnsi="Times New Roman" w:cs="Times New Roman"/>
                <w:b w:val="0"/>
                <w:sz w:val="24"/>
                <w:szCs w:val="24"/>
              </w:rPr>
              <w:t>Not at all</w:t>
            </w:r>
          </w:p>
        </w:tc>
      </w:tr>
      <w:tr w:rsidR="003149AB" w:rsidRPr="00E34CF3" w:rsidTr="003149AB">
        <w:trPr>
          <w:cnfStyle w:val="000000100000" w:firstRow="0" w:lastRow="0" w:firstColumn="0" w:lastColumn="0" w:oddVBand="0" w:evenVBand="0" w:oddHBand="1" w:evenHBand="0" w:firstRowFirstColumn="0" w:firstRowLastColumn="0" w:lastRowFirstColumn="0" w:lastRowLastColumn="0"/>
          <w:trHeight w:val="723"/>
        </w:trPr>
        <w:tc>
          <w:tcPr>
            <w:cnfStyle w:val="001000000000" w:firstRow="0" w:lastRow="0" w:firstColumn="1" w:lastColumn="0" w:oddVBand="0" w:evenVBand="0" w:oddHBand="0" w:evenHBand="0" w:firstRowFirstColumn="0" w:firstRowLastColumn="0" w:lastRowFirstColumn="0" w:lastRowLastColumn="0"/>
            <w:tcW w:w="616" w:type="dxa"/>
            <w:shd w:val="clear" w:color="auto" w:fill="FFFFFF" w:themeFill="background1"/>
            <w:hideMark/>
          </w:tcPr>
          <w:p w:rsidR="003149AB" w:rsidRPr="00E34CF3" w:rsidRDefault="003149AB" w:rsidP="00E34CF3">
            <w:pPr>
              <w:spacing w:line="360" w:lineRule="auto"/>
              <w:jc w:val="both"/>
              <w:rPr>
                <w:rFonts w:ascii="Times New Roman" w:eastAsia="Times New Roman" w:hAnsi="Times New Roman" w:cs="Times New Roman"/>
                <w:sz w:val="24"/>
                <w:szCs w:val="24"/>
              </w:rPr>
            </w:pPr>
            <w:r w:rsidRPr="00E34CF3">
              <w:rPr>
                <w:rFonts w:ascii="Times New Roman" w:eastAsia="Times New Roman" w:hAnsi="Times New Roman" w:cs="Times New Roman"/>
                <w:sz w:val="24"/>
                <w:szCs w:val="24"/>
              </w:rPr>
              <w:t>1</w:t>
            </w:r>
          </w:p>
        </w:tc>
        <w:tc>
          <w:tcPr>
            <w:tcW w:w="1976" w:type="dxa"/>
            <w:shd w:val="clear" w:color="auto" w:fill="FFFFFF" w:themeFill="background1"/>
            <w:hideMark/>
          </w:tcPr>
          <w:p w:rsidR="003149AB" w:rsidRPr="00E34CF3" w:rsidRDefault="003149AB" w:rsidP="00E34CF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E34CF3">
              <w:rPr>
                <w:rFonts w:ascii="Times New Roman" w:hAnsi="Times New Roman" w:cs="Times New Roman"/>
                <w:sz w:val="24"/>
                <w:szCs w:val="24"/>
              </w:rPr>
              <w:t>Discussion of the assignment</w:t>
            </w:r>
          </w:p>
        </w:tc>
        <w:tc>
          <w:tcPr>
            <w:tcW w:w="1417" w:type="dxa"/>
            <w:shd w:val="clear" w:color="auto" w:fill="FFFFFF" w:themeFill="background1"/>
            <w:hideMark/>
          </w:tcPr>
          <w:p w:rsidR="003149AB" w:rsidRPr="00E34CF3" w:rsidRDefault="003149AB" w:rsidP="000B28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E34CF3">
              <w:rPr>
                <w:rFonts w:ascii="Times New Roman" w:eastAsia="Times New Roman" w:hAnsi="Times New Roman" w:cs="Times New Roman"/>
                <w:sz w:val="24"/>
                <w:szCs w:val="24"/>
              </w:rPr>
              <w:t>20 (16.7%)</w:t>
            </w:r>
          </w:p>
        </w:tc>
        <w:tc>
          <w:tcPr>
            <w:tcW w:w="1655" w:type="dxa"/>
            <w:shd w:val="clear" w:color="auto" w:fill="FFFFFF" w:themeFill="background1"/>
            <w:hideMark/>
          </w:tcPr>
          <w:p w:rsidR="003149AB" w:rsidRPr="00E34CF3" w:rsidRDefault="003149AB" w:rsidP="000B28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E34CF3">
              <w:rPr>
                <w:rFonts w:ascii="Times New Roman" w:eastAsia="Times New Roman" w:hAnsi="Times New Roman" w:cs="Times New Roman"/>
                <w:sz w:val="24"/>
                <w:szCs w:val="24"/>
              </w:rPr>
              <w:t>85 (70.8%)</w:t>
            </w:r>
          </w:p>
        </w:tc>
        <w:tc>
          <w:tcPr>
            <w:tcW w:w="1389" w:type="dxa"/>
            <w:shd w:val="clear" w:color="auto" w:fill="FFFFFF" w:themeFill="background1"/>
            <w:hideMark/>
          </w:tcPr>
          <w:p w:rsidR="003149AB" w:rsidRPr="00E34CF3" w:rsidRDefault="003149AB" w:rsidP="000B28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E34CF3">
              <w:rPr>
                <w:rFonts w:ascii="Times New Roman" w:eastAsia="Times New Roman" w:hAnsi="Times New Roman" w:cs="Times New Roman"/>
                <w:sz w:val="24"/>
                <w:szCs w:val="24"/>
              </w:rPr>
              <w:t>10 (8.3%)</w:t>
            </w:r>
          </w:p>
        </w:tc>
        <w:tc>
          <w:tcPr>
            <w:tcW w:w="1441" w:type="dxa"/>
            <w:shd w:val="clear" w:color="auto" w:fill="FFFFFF" w:themeFill="background1"/>
            <w:hideMark/>
          </w:tcPr>
          <w:p w:rsidR="003149AB" w:rsidRPr="00E34CF3" w:rsidRDefault="003149AB" w:rsidP="000B28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E34CF3">
              <w:rPr>
                <w:rFonts w:ascii="Times New Roman" w:eastAsia="Times New Roman" w:hAnsi="Times New Roman" w:cs="Times New Roman"/>
                <w:sz w:val="24"/>
                <w:szCs w:val="24"/>
              </w:rPr>
              <w:t>5(4.2%)</w:t>
            </w:r>
          </w:p>
        </w:tc>
      </w:tr>
      <w:tr w:rsidR="003149AB" w:rsidRPr="00E34CF3" w:rsidTr="003149AB">
        <w:trPr>
          <w:trHeight w:val="723"/>
        </w:trPr>
        <w:tc>
          <w:tcPr>
            <w:cnfStyle w:val="001000000000" w:firstRow="0" w:lastRow="0" w:firstColumn="1" w:lastColumn="0" w:oddVBand="0" w:evenVBand="0" w:oddHBand="0" w:evenHBand="0" w:firstRowFirstColumn="0" w:firstRowLastColumn="0" w:lastRowFirstColumn="0" w:lastRowLastColumn="0"/>
            <w:tcW w:w="616" w:type="dxa"/>
            <w:shd w:val="clear" w:color="auto" w:fill="FFFFFF" w:themeFill="background1"/>
            <w:hideMark/>
          </w:tcPr>
          <w:p w:rsidR="003149AB" w:rsidRPr="00E34CF3" w:rsidRDefault="003149AB" w:rsidP="00E34CF3">
            <w:pPr>
              <w:spacing w:line="360" w:lineRule="auto"/>
              <w:jc w:val="both"/>
              <w:rPr>
                <w:rFonts w:ascii="Times New Roman" w:eastAsia="Times New Roman" w:hAnsi="Times New Roman" w:cs="Times New Roman"/>
                <w:sz w:val="24"/>
                <w:szCs w:val="24"/>
              </w:rPr>
            </w:pPr>
            <w:r w:rsidRPr="00E34CF3">
              <w:rPr>
                <w:rFonts w:ascii="Times New Roman" w:eastAsia="Times New Roman" w:hAnsi="Times New Roman" w:cs="Times New Roman"/>
                <w:sz w:val="24"/>
                <w:szCs w:val="24"/>
              </w:rPr>
              <w:t>2</w:t>
            </w:r>
          </w:p>
        </w:tc>
        <w:tc>
          <w:tcPr>
            <w:tcW w:w="1976" w:type="dxa"/>
            <w:shd w:val="clear" w:color="auto" w:fill="FFFFFF" w:themeFill="background1"/>
            <w:hideMark/>
          </w:tcPr>
          <w:p w:rsidR="003149AB" w:rsidRPr="00E34CF3" w:rsidRDefault="003149AB" w:rsidP="00E34CF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E34CF3">
              <w:rPr>
                <w:rFonts w:ascii="Times New Roman" w:hAnsi="Times New Roman" w:cs="Times New Roman"/>
                <w:bCs/>
                <w:sz w:val="24"/>
                <w:szCs w:val="24"/>
              </w:rPr>
              <w:t>SMS to the teachers/ students</w:t>
            </w:r>
            <w:r w:rsidRPr="00E34CF3">
              <w:rPr>
                <w:rFonts w:ascii="Times New Roman" w:hAnsi="Times New Roman" w:cs="Times New Roman"/>
                <w:sz w:val="24"/>
                <w:szCs w:val="24"/>
              </w:rPr>
              <w:t xml:space="preserve"> </w:t>
            </w:r>
          </w:p>
        </w:tc>
        <w:tc>
          <w:tcPr>
            <w:tcW w:w="1417" w:type="dxa"/>
            <w:shd w:val="clear" w:color="auto" w:fill="FFFFFF" w:themeFill="background1"/>
            <w:hideMark/>
          </w:tcPr>
          <w:p w:rsidR="003149AB" w:rsidRPr="00E34CF3" w:rsidRDefault="003149AB" w:rsidP="000B28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E34CF3">
              <w:rPr>
                <w:rFonts w:ascii="Times New Roman" w:eastAsia="Times New Roman" w:hAnsi="Times New Roman" w:cs="Times New Roman"/>
                <w:sz w:val="24"/>
                <w:szCs w:val="24"/>
              </w:rPr>
              <w:t>45 (37.5%)</w:t>
            </w:r>
          </w:p>
        </w:tc>
        <w:tc>
          <w:tcPr>
            <w:tcW w:w="1655" w:type="dxa"/>
            <w:shd w:val="clear" w:color="auto" w:fill="FFFFFF" w:themeFill="background1"/>
            <w:hideMark/>
          </w:tcPr>
          <w:p w:rsidR="003149AB" w:rsidRPr="00E34CF3" w:rsidRDefault="003149AB" w:rsidP="000B28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E34CF3">
              <w:rPr>
                <w:rFonts w:ascii="Times New Roman" w:eastAsia="Times New Roman" w:hAnsi="Times New Roman" w:cs="Times New Roman"/>
                <w:sz w:val="24"/>
                <w:szCs w:val="24"/>
              </w:rPr>
              <w:t>63 (52.5%)</w:t>
            </w:r>
          </w:p>
        </w:tc>
        <w:tc>
          <w:tcPr>
            <w:tcW w:w="1389" w:type="dxa"/>
            <w:shd w:val="clear" w:color="auto" w:fill="FFFFFF" w:themeFill="background1"/>
            <w:hideMark/>
          </w:tcPr>
          <w:p w:rsidR="003149AB" w:rsidRPr="00E34CF3" w:rsidRDefault="003149AB" w:rsidP="000B28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E34CF3">
              <w:rPr>
                <w:rFonts w:ascii="Times New Roman" w:eastAsia="Times New Roman" w:hAnsi="Times New Roman" w:cs="Times New Roman"/>
                <w:sz w:val="24"/>
                <w:szCs w:val="24"/>
              </w:rPr>
              <w:t>10 (8.3%)</w:t>
            </w:r>
          </w:p>
        </w:tc>
        <w:tc>
          <w:tcPr>
            <w:tcW w:w="1441" w:type="dxa"/>
            <w:shd w:val="clear" w:color="auto" w:fill="FFFFFF" w:themeFill="background1"/>
            <w:hideMark/>
          </w:tcPr>
          <w:p w:rsidR="003149AB" w:rsidRPr="00E34CF3" w:rsidRDefault="003149AB" w:rsidP="000B28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E34CF3">
              <w:rPr>
                <w:rFonts w:ascii="Times New Roman" w:eastAsia="Times New Roman" w:hAnsi="Times New Roman" w:cs="Times New Roman"/>
                <w:sz w:val="24"/>
                <w:szCs w:val="24"/>
              </w:rPr>
              <w:t>2 (1.7%)</w:t>
            </w:r>
          </w:p>
        </w:tc>
      </w:tr>
      <w:tr w:rsidR="003149AB" w:rsidRPr="00E34CF3" w:rsidTr="003149AB">
        <w:trPr>
          <w:cnfStyle w:val="000000100000" w:firstRow="0" w:lastRow="0" w:firstColumn="0" w:lastColumn="0" w:oddVBand="0" w:evenVBand="0" w:oddHBand="1" w:evenHBand="0" w:firstRowFirstColumn="0" w:firstRowLastColumn="0" w:lastRowFirstColumn="0" w:lastRowLastColumn="0"/>
          <w:trHeight w:val="723"/>
        </w:trPr>
        <w:tc>
          <w:tcPr>
            <w:cnfStyle w:val="001000000000" w:firstRow="0" w:lastRow="0" w:firstColumn="1" w:lastColumn="0" w:oddVBand="0" w:evenVBand="0" w:oddHBand="0" w:evenHBand="0" w:firstRowFirstColumn="0" w:firstRowLastColumn="0" w:lastRowFirstColumn="0" w:lastRowLastColumn="0"/>
            <w:tcW w:w="616" w:type="dxa"/>
            <w:shd w:val="clear" w:color="auto" w:fill="FFFFFF" w:themeFill="background1"/>
            <w:hideMark/>
          </w:tcPr>
          <w:p w:rsidR="003149AB" w:rsidRPr="00E34CF3" w:rsidRDefault="003149AB" w:rsidP="00E34CF3">
            <w:pPr>
              <w:spacing w:line="360" w:lineRule="auto"/>
              <w:jc w:val="both"/>
              <w:rPr>
                <w:rFonts w:ascii="Times New Roman" w:hAnsi="Times New Roman" w:cs="Times New Roman"/>
                <w:bCs w:val="0"/>
                <w:sz w:val="24"/>
                <w:szCs w:val="24"/>
              </w:rPr>
            </w:pPr>
            <w:r w:rsidRPr="00E34CF3">
              <w:rPr>
                <w:rFonts w:ascii="Times New Roman" w:hAnsi="Times New Roman" w:cs="Times New Roman"/>
                <w:sz w:val="24"/>
                <w:szCs w:val="24"/>
              </w:rPr>
              <w:t>3</w:t>
            </w:r>
          </w:p>
        </w:tc>
        <w:tc>
          <w:tcPr>
            <w:tcW w:w="1976" w:type="dxa"/>
            <w:shd w:val="clear" w:color="auto" w:fill="FFFFFF" w:themeFill="background1"/>
            <w:hideMark/>
          </w:tcPr>
          <w:p w:rsidR="003149AB" w:rsidRPr="00E34CF3" w:rsidRDefault="003149AB" w:rsidP="00E34CF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4CF3">
              <w:rPr>
                <w:rFonts w:ascii="Times New Roman" w:hAnsi="Times New Roman" w:cs="Times New Roman"/>
                <w:bCs/>
                <w:sz w:val="24"/>
                <w:szCs w:val="24"/>
              </w:rPr>
              <w:t>Video and voice recording</w:t>
            </w:r>
          </w:p>
        </w:tc>
        <w:tc>
          <w:tcPr>
            <w:tcW w:w="1417" w:type="dxa"/>
            <w:shd w:val="clear" w:color="auto" w:fill="FFFFFF" w:themeFill="background1"/>
            <w:hideMark/>
          </w:tcPr>
          <w:p w:rsidR="003149AB" w:rsidRPr="00E34CF3" w:rsidRDefault="003149AB" w:rsidP="000B28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E34CF3">
              <w:rPr>
                <w:rFonts w:ascii="Times New Roman" w:eastAsia="Times New Roman" w:hAnsi="Times New Roman" w:cs="Times New Roman"/>
                <w:sz w:val="24"/>
                <w:szCs w:val="24"/>
              </w:rPr>
              <w:t>10 (8.3%)</w:t>
            </w:r>
          </w:p>
        </w:tc>
        <w:tc>
          <w:tcPr>
            <w:tcW w:w="1655" w:type="dxa"/>
            <w:shd w:val="clear" w:color="auto" w:fill="FFFFFF" w:themeFill="background1"/>
            <w:hideMark/>
          </w:tcPr>
          <w:p w:rsidR="003149AB" w:rsidRPr="00E34CF3" w:rsidRDefault="003149AB" w:rsidP="000B28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E34CF3">
              <w:rPr>
                <w:rFonts w:ascii="Times New Roman" w:eastAsia="Times New Roman" w:hAnsi="Times New Roman" w:cs="Times New Roman"/>
                <w:sz w:val="24"/>
                <w:szCs w:val="24"/>
              </w:rPr>
              <w:t>70(58.8%)</w:t>
            </w:r>
          </w:p>
        </w:tc>
        <w:tc>
          <w:tcPr>
            <w:tcW w:w="1389" w:type="dxa"/>
            <w:shd w:val="clear" w:color="auto" w:fill="FFFFFF" w:themeFill="background1"/>
            <w:hideMark/>
          </w:tcPr>
          <w:p w:rsidR="003149AB" w:rsidRPr="00E34CF3" w:rsidRDefault="003149AB" w:rsidP="000B28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E34CF3">
              <w:rPr>
                <w:rFonts w:ascii="Times New Roman" w:eastAsia="Times New Roman" w:hAnsi="Times New Roman" w:cs="Times New Roman"/>
                <w:sz w:val="24"/>
                <w:szCs w:val="24"/>
              </w:rPr>
              <w:t>24 (20%)</w:t>
            </w:r>
          </w:p>
        </w:tc>
        <w:tc>
          <w:tcPr>
            <w:tcW w:w="1441" w:type="dxa"/>
            <w:shd w:val="clear" w:color="auto" w:fill="FFFFFF" w:themeFill="background1"/>
            <w:hideMark/>
          </w:tcPr>
          <w:p w:rsidR="003149AB" w:rsidRPr="00E34CF3" w:rsidRDefault="003149AB" w:rsidP="000B28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E34CF3">
              <w:rPr>
                <w:rFonts w:ascii="Times New Roman" w:eastAsia="Times New Roman" w:hAnsi="Times New Roman" w:cs="Times New Roman"/>
                <w:sz w:val="24"/>
                <w:szCs w:val="24"/>
              </w:rPr>
              <w:t>16 (13.3%)</w:t>
            </w:r>
          </w:p>
        </w:tc>
      </w:tr>
      <w:tr w:rsidR="003149AB" w:rsidRPr="00E34CF3" w:rsidTr="004D07E7">
        <w:trPr>
          <w:trHeight w:val="454"/>
        </w:trPr>
        <w:tc>
          <w:tcPr>
            <w:cnfStyle w:val="001000000000" w:firstRow="0" w:lastRow="0" w:firstColumn="1" w:lastColumn="0" w:oddVBand="0" w:evenVBand="0" w:oddHBand="0" w:evenHBand="0" w:firstRowFirstColumn="0" w:firstRowLastColumn="0" w:lastRowFirstColumn="0" w:lastRowLastColumn="0"/>
            <w:tcW w:w="616" w:type="dxa"/>
            <w:shd w:val="clear" w:color="auto" w:fill="FFFFFF" w:themeFill="background1"/>
            <w:hideMark/>
          </w:tcPr>
          <w:p w:rsidR="003149AB" w:rsidRPr="00E34CF3" w:rsidRDefault="003149AB" w:rsidP="00E34CF3">
            <w:pPr>
              <w:spacing w:line="360" w:lineRule="auto"/>
              <w:jc w:val="both"/>
              <w:rPr>
                <w:rFonts w:ascii="Times New Roman" w:eastAsia="Times New Roman" w:hAnsi="Times New Roman" w:cs="Times New Roman"/>
                <w:sz w:val="24"/>
                <w:szCs w:val="24"/>
              </w:rPr>
            </w:pPr>
            <w:r w:rsidRPr="00E34CF3">
              <w:rPr>
                <w:rFonts w:ascii="Times New Roman" w:eastAsia="Times New Roman" w:hAnsi="Times New Roman" w:cs="Times New Roman"/>
                <w:sz w:val="24"/>
                <w:szCs w:val="24"/>
              </w:rPr>
              <w:t>4</w:t>
            </w:r>
          </w:p>
        </w:tc>
        <w:tc>
          <w:tcPr>
            <w:tcW w:w="1976" w:type="dxa"/>
            <w:shd w:val="clear" w:color="auto" w:fill="FFFFFF" w:themeFill="background1"/>
            <w:hideMark/>
          </w:tcPr>
          <w:p w:rsidR="003149AB" w:rsidRPr="00E34CF3" w:rsidRDefault="003149AB" w:rsidP="00E34CF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E34CF3">
              <w:rPr>
                <w:rFonts w:ascii="Times New Roman" w:hAnsi="Times New Roman" w:cs="Times New Roman"/>
                <w:sz w:val="24"/>
                <w:szCs w:val="24"/>
              </w:rPr>
              <w:t>Editing document</w:t>
            </w:r>
          </w:p>
        </w:tc>
        <w:tc>
          <w:tcPr>
            <w:tcW w:w="1417" w:type="dxa"/>
            <w:shd w:val="clear" w:color="auto" w:fill="FFFFFF" w:themeFill="background1"/>
            <w:hideMark/>
          </w:tcPr>
          <w:p w:rsidR="003149AB" w:rsidRPr="00E34CF3" w:rsidRDefault="003149AB" w:rsidP="000B28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E34CF3">
              <w:rPr>
                <w:rFonts w:ascii="Times New Roman" w:eastAsia="Times New Roman" w:hAnsi="Times New Roman" w:cs="Times New Roman"/>
                <w:sz w:val="24"/>
                <w:szCs w:val="24"/>
              </w:rPr>
              <w:t>2(1.7%)</w:t>
            </w:r>
          </w:p>
        </w:tc>
        <w:tc>
          <w:tcPr>
            <w:tcW w:w="1655" w:type="dxa"/>
            <w:shd w:val="clear" w:color="auto" w:fill="FFFFFF" w:themeFill="background1"/>
            <w:hideMark/>
          </w:tcPr>
          <w:p w:rsidR="003149AB" w:rsidRPr="00E34CF3" w:rsidRDefault="003149AB" w:rsidP="000B28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E34CF3">
              <w:rPr>
                <w:rFonts w:ascii="Times New Roman" w:eastAsia="Times New Roman" w:hAnsi="Times New Roman" w:cs="Times New Roman"/>
                <w:sz w:val="24"/>
                <w:szCs w:val="24"/>
              </w:rPr>
              <w:t>60 (50%)</w:t>
            </w:r>
          </w:p>
        </w:tc>
        <w:tc>
          <w:tcPr>
            <w:tcW w:w="1389" w:type="dxa"/>
            <w:shd w:val="clear" w:color="auto" w:fill="FFFFFF" w:themeFill="background1"/>
            <w:hideMark/>
          </w:tcPr>
          <w:p w:rsidR="003149AB" w:rsidRPr="00E34CF3" w:rsidRDefault="003149AB" w:rsidP="000B28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E34CF3">
              <w:rPr>
                <w:rFonts w:ascii="Times New Roman" w:eastAsia="Times New Roman" w:hAnsi="Times New Roman" w:cs="Times New Roman"/>
                <w:sz w:val="24"/>
                <w:szCs w:val="24"/>
              </w:rPr>
              <w:t>50 (41.7%)</w:t>
            </w:r>
          </w:p>
        </w:tc>
        <w:tc>
          <w:tcPr>
            <w:tcW w:w="1441" w:type="dxa"/>
            <w:shd w:val="clear" w:color="auto" w:fill="FFFFFF" w:themeFill="background1"/>
            <w:hideMark/>
          </w:tcPr>
          <w:p w:rsidR="003149AB" w:rsidRPr="00E34CF3" w:rsidRDefault="003149AB" w:rsidP="000B28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E34CF3">
              <w:rPr>
                <w:rFonts w:ascii="Times New Roman" w:eastAsia="Times New Roman" w:hAnsi="Times New Roman" w:cs="Times New Roman"/>
                <w:sz w:val="24"/>
                <w:szCs w:val="24"/>
              </w:rPr>
              <w:t>8(6.7%)</w:t>
            </w:r>
          </w:p>
        </w:tc>
      </w:tr>
      <w:tr w:rsidR="003149AB" w:rsidRPr="00E34CF3" w:rsidTr="004D07E7">
        <w:trPr>
          <w:cnfStyle w:val="000000100000" w:firstRow="0" w:lastRow="0" w:firstColumn="0" w:lastColumn="0" w:oddVBand="0" w:evenVBand="0" w:oddHBand="1" w:evenHBand="0" w:firstRowFirstColumn="0" w:firstRowLastColumn="0" w:lastRowFirstColumn="0" w:lastRowLastColumn="0"/>
          <w:trHeight w:val="723"/>
        </w:trPr>
        <w:tc>
          <w:tcPr>
            <w:cnfStyle w:val="001000000000" w:firstRow="0" w:lastRow="0" w:firstColumn="1" w:lastColumn="0" w:oddVBand="0" w:evenVBand="0" w:oddHBand="0" w:evenHBand="0" w:firstRowFirstColumn="0" w:firstRowLastColumn="0" w:lastRowFirstColumn="0" w:lastRowLastColumn="0"/>
            <w:tcW w:w="616" w:type="dxa"/>
            <w:tcBorders>
              <w:bottom w:val="single" w:sz="4" w:space="0" w:color="auto"/>
            </w:tcBorders>
            <w:shd w:val="clear" w:color="auto" w:fill="FFFFFF" w:themeFill="background1"/>
            <w:hideMark/>
          </w:tcPr>
          <w:p w:rsidR="003149AB" w:rsidRPr="00E34CF3" w:rsidRDefault="003149AB" w:rsidP="00E34CF3">
            <w:pPr>
              <w:spacing w:line="360" w:lineRule="auto"/>
              <w:jc w:val="both"/>
              <w:rPr>
                <w:rFonts w:ascii="Times New Roman" w:eastAsia="Times New Roman" w:hAnsi="Times New Roman" w:cs="Times New Roman"/>
                <w:sz w:val="24"/>
                <w:szCs w:val="24"/>
              </w:rPr>
            </w:pPr>
            <w:r w:rsidRPr="00E34CF3">
              <w:rPr>
                <w:rFonts w:ascii="Times New Roman" w:eastAsia="Times New Roman" w:hAnsi="Times New Roman" w:cs="Times New Roman"/>
                <w:sz w:val="24"/>
                <w:szCs w:val="24"/>
              </w:rPr>
              <w:t>5</w:t>
            </w:r>
          </w:p>
        </w:tc>
        <w:tc>
          <w:tcPr>
            <w:tcW w:w="1976" w:type="dxa"/>
            <w:tcBorders>
              <w:bottom w:val="single" w:sz="4" w:space="0" w:color="auto"/>
            </w:tcBorders>
            <w:shd w:val="clear" w:color="auto" w:fill="FFFFFF" w:themeFill="background1"/>
            <w:hideMark/>
          </w:tcPr>
          <w:p w:rsidR="003149AB" w:rsidRPr="00E34CF3" w:rsidRDefault="003149AB" w:rsidP="00E34CF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E34CF3">
              <w:rPr>
                <w:rFonts w:ascii="Times New Roman" w:hAnsi="Times New Roman" w:cs="Times New Roman"/>
                <w:sz w:val="24"/>
                <w:szCs w:val="24"/>
              </w:rPr>
              <w:t>Receiving of Instruction</w:t>
            </w:r>
          </w:p>
        </w:tc>
        <w:tc>
          <w:tcPr>
            <w:tcW w:w="1417" w:type="dxa"/>
            <w:tcBorders>
              <w:bottom w:val="single" w:sz="4" w:space="0" w:color="auto"/>
            </w:tcBorders>
            <w:shd w:val="clear" w:color="auto" w:fill="FFFFFF" w:themeFill="background1"/>
            <w:hideMark/>
          </w:tcPr>
          <w:p w:rsidR="003149AB" w:rsidRPr="00E34CF3" w:rsidRDefault="003149AB" w:rsidP="000B28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E34CF3">
              <w:rPr>
                <w:rFonts w:ascii="Times New Roman" w:eastAsia="Times New Roman" w:hAnsi="Times New Roman" w:cs="Times New Roman"/>
                <w:sz w:val="24"/>
                <w:szCs w:val="24"/>
              </w:rPr>
              <w:t>30 (25%)</w:t>
            </w:r>
          </w:p>
        </w:tc>
        <w:tc>
          <w:tcPr>
            <w:tcW w:w="1655" w:type="dxa"/>
            <w:tcBorders>
              <w:bottom w:val="single" w:sz="4" w:space="0" w:color="auto"/>
            </w:tcBorders>
            <w:shd w:val="clear" w:color="auto" w:fill="FFFFFF" w:themeFill="background1"/>
            <w:hideMark/>
          </w:tcPr>
          <w:p w:rsidR="003149AB" w:rsidRPr="00E34CF3" w:rsidRDefault="003149AB" w:rsidP="000B28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E34CF3">
              <w:rPr>
                <w:rFonts w:ascii="Times New Roman" w:eastAsia="Times New Roman" w:hAnsi="Times New Roman" w:cs="Times New Roman"/>
                <w:sz w:val="24"/>
                <w:szCs w:val="24"/>
              </w:rPr>
              <w:t>75(62.5%)</w:t>
            </w:r>
          </w:p>
        </w:tc>
        <w:tc>
          <w:tcPr>
            <w:tcW w:w="1389" w:type="dxa"/>
            <w:tcBorders>
              <w:bottom w:val="single" w:sz="4" w:space="0" w:color="auto"/>
            </w:tcBorders>
            <w:shd w:val="clear" w:color="auto" w:fill="FFFFFF" w:themeFill="background1"/>
            <w:hideMark/>
          </w:tcPr>
          <w:p w:rsidR="003149AB" w:rsidRPr="00E34CF3" w:rsidRDefault="003149AB" w:rsidP="000B28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E34CF3">
              <w:rPr>
                <w:rFonts w:ascii="Times New Roman" w:eastAsia="Times New Roman" w:hAnsi="Times New Roman" w:cs="Times New Roman"/>
                <w:sz w:val="24"/>
                <w:szCs w:val="24"/>
              </w:rPr>
              <w:t>10 (8.3%)</w:t>
            </w:r>
          </w:p>
        </w:tc>
        <w:tc>
          <w:tcPr>
            <w:tcW w:w="1441" w:type="dxa"/>
            <w:tcBorders>
              <w:bottom w:val="single" w:sz="4" w:space="0" w:color="auto"/>
            </w:tcBorders>
            <w:shd w:val="clear" w:color="auto" w:fill="FFFFFF" w:themeFill="background1"/>
            <w:hideMark/>
          </w:tcPr>
          <w:p w:rsidR="003149AB" w:rsidRPr="00E34CF3" w:rsidRDefault="003149AB" w:rsidP="000B28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E34CF3">
              <w:rPr>
                <w:rFonts w:ascii="Times New Roman" w:eastAsia="Times New Roman" w:hAnsi="Times New Roman" w:cs="Times New Roman"/>
                <w:sz w:val="24"/>
                <w:szCs w:val="24"/>
              </w:rPr>
              <w:t>5 (4.2%)</w:t>
            </w:r>
          </w:p>
        </w:tc>
      </w:tr>
    </w:tbl>
    <w:p w:rsidR="003149AB" w:rsidRPr="00E34CF3" w:rsidRDefault="00713D2B" w:rsidP="00E34CF3">
      <w:pPr>
        <w:spacing w:after="0" w:line="360" w:lineRule="auto"/>
        <w:ind w:firstLine="720"/>
        <w:jc w:val="both"/>
        <w:rPr>
          <w:rFonts w:ascii="Times New Roman" w:eastAsia="Times New Roman" w:hAnsi="Times New Roman" w:cs="Times New Roman"/>
          <w:sz w:val="24"/>
          <w:szCs w:val="24"/>
        </w:rPr>
      </w:pPr>
      <w:r w:rsidRPr="00E34CF3">
        <w:rPr>
          <w:rFonts w:ascii="Times New Roman" w:eastAsia="Times New Roman" w:hAnsi="Times New Roman" w:cs="Times New Roman"/>
          <w:sz w:val="24"/>
          <w:szCs w:val="24"/>
        </w:rPr>
        <w:t>Table 3</w:t>
      </w:r>
      <w:r w:rsidR="003149AB" w:rsidRPr="00E34CF3">
        <w:rPr>
          <w:rFonts w:ascii="Times New Roman" w:eastAsia="Times New Roman" w:hAnsi="Times New Roman" w:cs="Times New Roman"/>
          <w:sz w:val="24"/>
          <w:szCs w:val="24"/>
        </w:rPr>
        <w:t xml:space="preserve"> reveals that 20 (16.7%), 85 (70.8%), 10 (8.3%) and 5(4.2%)of </w:t>
      </w:r>
      <w:r w:rsidR="003149AB" w:rsidRPr="00E34CF3">
        <w:rPr>
          <w:rFonts w:ascii="Times New Roman" w:hAnsi="Times New Roman" w:cs="Times New Roman"/>
          <w:sz w:val="24"/>
          <w:szCs w:val="24"/>
        </w:rPr>
        <w:t>Discussion of the assignment</w:t>
      </w:r>
      <w:r w:rsidR="003149AB" w:rsidRPr="00E34CF3">
        <w:rPr>
          <w:rFonts w:ascii="Times New Roman" w:eastAsia="Times New Roman" w:hAnsi="Times New Roman" w:cs="Times New Roman"/>
          <w:sz w:val="24"/>
          <w:szCs w:val="24"/>
        </w:rPr>
        <w:t xml:space="preserve"> were used for learning activities by the </w:t>
      </w:r>
      <w:r w:rsidR="003149AB" w:rsidRPr="00E34CF3">
        <w:rPr>
          <w:rFonts w:ascii="Times New Roman" w:hAnsi="Times New Roman" w:cs="Times New Roman"/>
          <w:sz w:val="24"/>
          <w:szCs w:val="24"/>
        </w:rPr>
        <w:t>teachers of Islamic Studies</w:t>
      </w:r>
      <w:r w:rsidR="003149AB" w:rsidRPr="00E34CF3">
        <w:rPr>
          <w:rFonts w:ascii="Times New Roman" w:eastAsia="Times New Roman" w:hAnsi="Times New Roman" w:cs="Times New Roman"/>
          <w:sz w:val="24"/>
          <w:szCs w:val="24"/>
        </w:rPr>
        <w:t xml:space="preserve"> very frequent, frequent, sometimes and not at all, respectively in Subset One . It also reveals that 45 (37.5%), 63 (52.5%), 10 (8.3%) and 2 (1.7%) </w:t>
      </w:r>
      <w:r w:rsidR="003149AB" w:rsidRPr="00E34CF3">
        <w:rPr>
          <w:rFonts w:ascii="Times New Roman" w:hAnsi="Times New Roman" w:cs="Times New Roman"/>
          <w:sz w:val="24"/>
          <w:szCs w:val="24"/>
        </w:rPr>
        <w:t xml:space="preserve">of </w:t>
      </w:r>
      <w:r w:rsidR="003149AB" w:rsidRPr="00E34CF3">
        <w:rPr>
          <w:rFonts w:ascii="Times New Roman" w:hAnsi="Times New Roman" w:cs="Times New Roman"/>
          <w:bCs/>
          <w:sz w:val="24"/>
          <w:szCs w:val="24"/>
        </w:rPr>
        <w:t>SMS to the teachers/ students</w:t>
      </w:r>
      <w:r w:rsidR="003149AB" w:rsidRPr="00E34CF3">
        <w:rPr>
          <w:rFonts w:ascii="Times New Roman" w:hAnsi="Times New Roman" w:cs="Times New Roman"/>
          <w:sz w:val="24"/>
          <w:szCs w:val="24"/>
        </w:rPr>
        <w:t xml:space="preserve"> </w:t>
      </w:r>
      <w:r w:rsidR="003149AB" w:rsidRPr="00E34CF3">
        <w:rPr>
          <w:rFonts w:ascii="Times New Roman" w:eastAsia="Times New Roman" w:hAnsi="Times New Roman" w:cs="Times New Roman"/>
          <w:sz w:val="24"/>
          <w:szCs w:val="24"/>
        </w:rPr>
        <w:t xml:space="preserve">were used for learning activities by the </w:t>
      </w:r>
      <w:r w:rsidR="003149AB" w:rsidRPr="00E34CF3">
        <w:rPr>
          <w:rFonts w:ascii="Times New Roman" w:hAnsi="Times New Roman" w:cs="Times New Roman"/>
          <w:sz w:val="24"/>
          <w:szCs w:val="24"/>
        </w:rPr>
        <w:t>teachers of Islamic Studies</w:t>
      </w:r>
      <w:r w:rsidR="003149AB" w:rsidRPr="00E34CF3">
        <w:rPr>
          <w:rFonts w:ascii="Times New Roman" w:eastAsia="Times New Roman" w:hAnsi="Times New Roman" w:cs="Times New Roman"/>
          <w:sz w:val="24"/>
          <w:szCs w:val="24"/>
        </w:rPr>
        <w:t xml:space="preserve"> very frequent, frequent, sometimes and not at all respectively in Subset Two. Followed by Subset Three, it reveals that 10 (8.3%)</w:t>
      </w:r>
      <w:r w:rsidR="003149AB" w:rsidRPr="00E34CF3">
        <w:rPr>
          <w:rFonts w:ascii="Times New Roman" w:eastAsia="Times New Roman" w:hAnsi="Times New Roman" w:cs="Times New Roman"/>
          <w:i/>
          <w:sz w:val="24"/>
          <w:szCs w:val="24"/>
        </w:rPr>
        <w:t>,</w:t>
      </w:r>
      <w:r w:rsidR="003149AB" w:rsidRPr="00E34CF3">
        <w:rPr>
          <w:rFonts w:ascii="Times New Roman" w:eastAsia="Times New Roman" w:hAnsi="Times New Roman" w:cs="Times New Roman"/>
          <w:sz w:val="24"/>
          <w:szCs w:val="24"/>
        </w:rPr>
        <w:t>70(58.8%), 24 (20%)</w:t>
      </w:r>
      <w:r w:rsidR="003149AB" w:rsidRPr="00E34CF3">
        <w:rPr>
          <w:rFonts w:ascii="Times New Roman" w:eastAsia="Times New Roman" w:hAnsi="Times New Roman" w:cs="Times New Roman"/>
          <w:i/>
          <w:sz w:val="24"/>
          <w:szCs w:val="24"/>
        </w:rPr>
        <w:t xml:space="preserve"> </w:t>
      </w:r>
      <w:r w:rsidR="003149AB" w:rsidRPr="00E34CF3">
        <w:rPr>
          <w:rFonts w:ascii="Times New Roman" w:eastAsia="Times New Roman" w:hAnsi="Times New Roman" w:cs="Times New Roman"/>
          <w:sz w:val="24"/>
          <w:szCs w:val="24"/>
        </w:rPr>
        <w:t xml:space="preserve">and16 (13.3%) of </w:t>
      </w:r>
      <w:r w:rsidR="003149AB" w:rsidRPr="00E34CF3">
        <w:rPr>
          <w:rFonts w:ascii="Times New Roman" w:hAnsi="Times New Roman" w:cs="Times New Roman"/>
          <w:bCs/>
          <w:sz w:val="24"/>
          <w:szCs w:val="24"/>
        </w:rPr>
        <w:t>Video and voice recording</w:t>
      </w:r>
      <w:r w:rsidR="003149AB" w:rsidRPr="00E34CF3">
        <w:rPr>
          <w:rFonts w:ascii="Times New Roman" w:eastAsia="Times New Roman" w:hAnsi="Times New Roman" w:cs="Times New Roman"/>
          <w:sz w:val="24"/>
          <w:szCs w:val="24"/>
        </w:rPr>
        <w:t xml:space="preserve"> were used for learning activities by the </w:t>
      </w:r>
      <w:r w:rsidR="003149AB" w:rsidRPr="00E34CF3">
        <w:rPr>
          <w:rFonts w:ascii="Times New Roman" w:hAnsi="Times New Roman" w:cs="Times New Roman"/>
          <w:sz w:val="24"/>
          <w:szCs w:val="24"/>
        </w:rPr>
        <w:t>teachers of Islamic Studies</w:t>
      </w:r>
      <w:r w:rsidR="003149AB" w:rsidRPr="00E34CF3">
        <w:rPr>
          <w:rFonts w:ascii="Times New Roman" w:eastAsia="Times New Roman" w:hAnsi="Times New Roman" w:cs="Times New Roman"/>
          <w:sz w:val="24"/>
          <w:szCs w:val="24"/>
        </w:rPr>
        <w:t xml:space="preserve"> very frequently, frequently, sometimes and not at all, respectively. In the Subset Four, 2(1.7%), 60 (50%) 50 (41.7%) and 8(6.7%) of </w:t>
      </w:r>
      <w:r w:rsidR="003149AB" w:rsidRPr="00E34CF3">
        <w:rPr>
          <w:rFonts w:ascii="Times New Roman" w:hAnsi="Times New Roman" w:cs="Times New Roman"/>
          <w:sz w:val="24"/>
          <w:szCs w:val="24"/>
        </w:rPr>
        <w:t>Editing document</w:t>
      </w:r>
      <w:r w:rsidR="003149AB" w:rsidRPr="00E34CF3">
        <w:rPr>
          <w:rFonts w:ascii="Times New Roman" w:eastAsia="Times New Roman" w:hAnsi="Times New Roman" w:cs="Times New Roman"/>
          <w:sz w:val="24"/>
          <w:szCs w:val="24"/>
        </w:rPr>
        <w:t xml:space="preserve"> were used for learning activities by the </w:t>
      </w:r>
      <w:r w:rsidR="003149AB" w:rsidRPr="00E34CF3">
        <w:rPr>
          <w:rFonts w:ascii="Times New Roman" w:hAnsi="Times New Roman" w:cs="Times New Roman"/>
          <w:sz w:val="24"/>
          <w:szCs w:val="24"/>
        </w:rPr>
        <w:t>teachers of Islamic Studies</w:t>
      </w:r>
      <w:r w:rsidR="003149AB" w:rsidRPr="00E34CF3">
        <w:rPr>
          <w:rFonts w:ascii="Times New Roman" w:eastAsia="Times New Roman" w:hAnsi="Times New Roman" w:cs="Times New Roman"/>
          <w:sz w:val="24"/>
          <w:szCs w:val="24"/>
        </w:rPr>
        <w:t xml:space="preserve"> very frequent, frequent, sometimes and not at all respectively. In the last subset, 30 (25%),75(62.5%),10 (8.3%) and5 (4.2%) of</w:t>
      </w:r>
      <w:r w:rsidR="003149AB" w:rsidRPr="00E34CF3">
        <w:rPr>
          <w:rFonts w:ascii="Times New Roman" w:hAnsi="Times New Roman" w:cs="Times New Roman"/>
          <w:sz w:val="24"/>
          <w:szCs w:val="24"/>
        </w:rPr>
        <w:t xml:space="preserve"> Receiving of Instruction</w:t>
      </w:r>
      <w:r w:rsidR="003149AB" w:rsidRPr="00E34CF3">
        <w:rPr>
          <w:rFonts w:ascii="Times New Roman" w:eastAsia="Times New Roman" w:hAnsi="Times New Roman" w:cs="Times New Roman"/>
          <w:sz w:val="24"/>
          <w:szCs w:val="24"/>
        </w:rPr>
        <w:t xml:space="preserve"> were used for learning activities by the </w:t>
      </w:r>
      <w:r w:rsidR="003149AB" w:rsidRPr="00E34CF3">
        <w:rPr>
          <w:rFonts w:ascii="Times New Roman" w:hAnsi="Times New Roman" w:cs="Times New Roman"/>
          <w:sz w:val="24"/>
          <w:szCs w:val="24"/>
        </w:rPr>
        <w:t>teachers of Islamic Studies</w:t>
      </w:r>
      <w:r w:rsidR="003149AB" w:rsidRPr="00E34CF3">
        <w:rPr>
          <w:rFonts w:ascii="Times New Roman" w:eastAsia="Times New Roman" w:hAnsi="Times New Roman" w:cs="Times New Roman"/>
          <w:sz w:val="24"/>
          <w:szCs w:val="24"/>
        </w:rPr>
        <w:t xml:space="preserve"> very frequent, frequent, sometimes and not at all respectively.</w:t>
      </w:r>
    </w:p>
    <w:p w:rsidR="00E34CF3" w:rsidRDefault="00E34CF3" w:rsidP="00E34CF3">
      <w:pPr>
        <w:spacing w:after="0" w:line="360" w:lineRule="auto"/>
        <w:jc w:val="both"/>
        <w:rPr>
          <w:rFonts w:ascii="Times New Roman" w:eastAsia="Times New Roman" w:hAnsi="Times New Roman" w:cs="Times New Roman"/>
          <w:b/>
          <w:sz w:val="24"/>
          <w:szCs w:val="24"/>
        </w:rPr>
      </w:pPr>
      <w:r w:rsidRPr="00E34CF3">
        <w:rPr>
          <w:rFonts w:ascii="Times New Roman" w:eastAsia="Times New Roman" w:hAnsi="Times New Roman" w:cs="Times New Roman"/>
          <w:b/>
          <w:sz w:val="24"/>
          <w:szCs w:val="24"/>
        </w:rPr>
        <w:t>Discussion</w:t>
      </w:r>
    </w:p>
    <w:p w:rsidR="00FB2192" w:rsidRPr="00FB2192" w:rsidRDefault="00FB2192" w:rsidP="00FB2192">
      <w:pPr>
        <w:spacing w:after="0"/>
        <w:jc w:val="both"/>
        <w:rPr>
          <w:rFonts w:ascii="Times New Roman" w:hAnsi="Times New Roman" w:cs="Times New Roman"/>
          <w:b/>
          <w:sz w:val="24"/>
          <w:szCs w:val="24"/>
        </w:rPr>
      </w:pPr>
      <w:r w:rsidRPr="00FB2192">
        <w:rPr>
          <w:rFonts w:ascii="Times New Roman" w:hAnsi="Times New Roman" w:cs="Times New Roman"/>
          <w:b/>
          <w:sz w:val="24"/>
          <w:szCs w:val="24"/>
        </w:rPr>
        <w:t xml:space="preserve">What is the level of acceptance of mobile phones in teaching of Islamic studies in Ilorin South Local Government Area of </w:t>
      </w:r>
      <w:proofErr w:type="spellStart"/>
      <w:r w:rsidRPr="00FB2192">
        <w:rPr>
          <w:rFonts w:ascii="Times New Roman" w:hAnsi="Times New Roman" w:cs="Times New Roman"/>
          <w:b/>
          <w:sz w:val="24"/>
          <w:szCs w:val="24"/>
        </w:rPr>
        <w:t>Kwara</w:t>
      </w:r>
      <w:proofErr w:type="spellEnd"/>
      <w:r w:rsidRPr="00FB2192">
        <w:rPr>
          <w:rFonts w:ascii="Times New Roman" w:hAnsi="Times New Roman" w:cs="Times New Roman"/>
          <w:b/>
          <w:sz w:val="24"/>
          <w:szCs w:val="24"/>
        </w:rPr>
        <w:t xml:space="preserve"> State? </w:t>
      </w:r>
    </w:p>
    <w:p w:rsidR="00E34CF3" w:rsidRDefault="00E34CF3" w:rsidP="00E34CF3">
      <w:pPr>
        <w:spacing w:after="0" w:line="360" w:lineRule="auto"/>
        <w:ind w:firstLine="720"/>
        <w:jc w:val="both"/>
        <w:rPr>
          <w:rFonts w:ascii="Times New Roman" w:hAnsi="Times New Roman" w:cs="Times New Roman"/>
          <w:bCs/>
          <w:sz w:val="24"/>
          <w:szCs w:val="24"/>
        </w:rPr>
      </w:pPr>
      <w:r w:rsidRPr="00E34CF3">
        <w:rPr>
          <w:rFonts w:ascii="Times New Roman" w:hAnsi="Times New Roman" w:cs="Times New Roman"/>
          <w:sz w:val="24"/>
          <w:szCs w:val="24"/>
        </w:rPr>
        <w:lastRenderedPageBreak/>
        <w:t>The result on the table 1 indicates that out of 120 respondents, 115</w:t>
      </w:r>
      <w:r w:rsidR="00FB2192">
        <w:rPr>
          <w:rFonts w:ascii="Times New Roman" w:hAnsi="Times New Roman" w:cs="Times New Roman"/>
          <w:sz w:val="24"/>
          <w:szCs w:val="24"/>
        </w:rPr>
        <w:t xml:space="preserve"> (95.8%) of them accepted that they</w:t>
      </w:r>
      <w:r w:rsidRPr="00E34CF3">
        <w:rPr>
          <w:rFonts w:ascii="Times New Roman" w:hAnsi="Times New Roman" w:cs="Times New Roman"/>
          <w:sz w:val="24"/>
          <w:szCs w:val="24"/>
        </w:rPr>
        <w:t xml:space="preserve"> want mobile phones as a tools for the teaching and learning of Islamic Studies</w:t>
      </w:r>
      <w:r w:rsidRPr="00E34CF3">
        <w:rPr>
          <w:rFonts w:ascii="Times New Roman" w:hAnsi="Times New Roman" w:cs="Times New Roman"/>
          <w:bCs/>
          <w:sz w:val="24"/>
          <w:szCs w:val="24"/>
        </w:rPr>
        <w:t xml:space="preserve"> </w:t>
      </w:r>
      <w:r w:rsidRPr="00E34CF3">
        <w:rPr>
          <w:rFonts w:ascii="Times New Roman" w:hAnsi="Times New Roman" w:cs="Times New Roman"/>
          <w:sz w:val="24"/>
          <w:szCs w:val="24"/>
        </w:rPr>
        <w:t xml:space="preserve">while the only 5 (4.2%) of them in subset one. Followed by subset two, 120 (100%) of the respondents strongly accepted that I would like to learn Islamic Studies anytime and anywhere while the none of respondents rejected and the rest. This can be summaries that large percentage of the respondents accepted that the level of acceptance of mobile phones in teaching of Islamic studies in Ilorin South Local Government Area of </w:t>
      </w:r>
      <w:proofErr w:type="spellStart"/>
      <w:r w:rsidRPr="00E34CF3">
        <w:rPr>
          <w:rFonts w:ascii="Times New Roman" w:hAnsi="Times New Roman" w:cs="Times New Roman"/>
          <w:sz w:val="24"/>
          <w:szCs w:val="24"/>
        </w:rPr>
        <w:t>Kwara</w:t>
      </w:r>
      <w:proofErr w:type="spellEnd"/>
      <w:r w:rsidRPr="00E34CF3">
        <w:rPr>
          <w:rFonts w:ascii="Times New Roman" w:hAnsi="Times New Roman" w:cs="Times New Roman"/>
          <w:sz w:val="24"/>
          <w:szCs w:val="24"/>
        </w:rPr>
        <w:t xml:space="preserve"> State, Nigeria was high. This is in collaboration with the finding of </w:t>
      </w:r>
      <w:proofErr w:type="spellStart"/>
      <w:r w:rsidRPr="00E34CF3">
        <w:rPr>
          <w:rFonts w:ascii="Times New Roman" w:hAnsi="Times New Roman" w:cs="Times New Roman"/>
          <w:bCs/>
          <w:sz w:val="24"/>
          <w:szCs w:val="24"/>
        </w:rPr>
        <w:t>Vavoula</w:t>
      </w:r>
      <w:proofErr w:type="spellEnd"/>
      <w:r w:rsidRPr="00E34CF3">
        <w:rPr>
          <w:rFonts w:ascii="Times New Roman" w:hAnsi="Times New Roman" w:cs="Times New Roman"/>
          <w:bCs/>
          <w:sz w:val="24"/>
          <w:szCs w:val="24"/>
        </w:rPr>
        <w:t xml:space="preserve"> and Sharples (2020) who stated further that this gives a new dimension to education where the m-learning method is convenient for users to learn in a more flexible manner. Advances in technology aspects also have given a big impact on education. Education process is no longer concentrated on one platform, such as in the formal classroom orientation. M-learning is more independent learning (self-learning) which only requires mobile equipment such as personnel data assistants (PDA), Palm Talk, Smartphone, iPAQ and Pocket PC to access the information to name a few (</w:t>
      </w:r>
      <w:proofErr w:type="spellStart"/>
      <w:r w:rsidRPr="00E34CF3">
        <w:rPr>
          <w:rFonts w:ascii="Times New Roman" w:hAnsi="Times New Roman" w:cs="Times New Roman"/>
          <w:sz w:val="24"/>
          <w:szCs w:val="24"/>
        </w:rPr>
        <w:t>Muraina</w:t>
      </w:r>
      <w:proofErr w:type="spellEnd"/>
      <w:r w:rsidRPr="00E34CF3">
        <w:rPr>
          <w:rFonts w:ascii="Times New Roman" w:hAnsi="Times New Roman" w:cs="Times New Roman"/>
          <w:sz w:val="24"/>
          <w:szCs w:val="24"/>
        </w:rPr>
        <w:t xml:space="preserve"> and Yusuf, 2019</w:t>
      </w:r>
      <w:r w:rsidRPr="00E34CF3">
        <w:rPr>
          <w:rFonts w:ascii="Times New Roman" w:hAnsi="Times New Roman" w:cs="Times New Roman"/>
          <w:bCs/>
          <w:sz w:val="24"/>
          <w:szCs w:val="24"/>
        </w:rPr>
        <w:t>). Portable equipment makes m-learning possible at any time, and any place compared to the use of a notebook that can easily be damaged and does not last long (Ahmad, 2021). M-learning method has been practiced in developed countries like Europe and the United States (</w:t>
      </w:r>
      <w:proofErr w:type="spellStart"/>
      <w:r w:rsidRPr="00E34CF3">
        <w:rPr>
          <w:rFonts w:ascii="Times New Roman" w:hAnsi="Times New Roman" w:cs="Times New Roman"/>
          <w:bCs/>
          <w:sz w:val="24"/>
          <w:szCs w:val="24"/>
        </w:rPr>
        <w:t>Muraina</w:t>
      </w:r>
      <w:proofErr w:type="spellEnd"/>
      <w:r w:rsidRPr="00E34CF3">
        <w:rPr>
          <w:rFonts w:ascii="Times New Roman" w:hAnsi="Times New Roman" w:cs="Times New Roman"/>
          <w:bCs/>
          <w:sz w:val="24"/>
          <w:szCs w:val="24"/>
        </w:rPr>
        <w:t xml:space="preserve"> &amp; Josephine, 2021).</w:t>
      </w:r>
    </w:p>
    <w:p w:rsidR="0034067E" w:rsidRDefault="0034067E" w:rsidP="00FB2192">
      <w:pPr>
        <w:spacing w:after="0"/>
        <w:jc w:val="both"/>
        <w:rPr>
          <w:rFonts w:ascii="Times New Roman" w:hAnsi="Times New Roman" w:cs="Times New Roman"/>
          <w:b/>
          <w:sz w:val="24"/>
          <w:szCs w:val="24"/>
        </w:rPr>
      </w:pPr>
    </w:p>
    <w:p w:rsidR="0034067E" w:rsidRDefault="0034067E" w:rsidP="00FB2192">
      <w:pPr>
        <w:spacing w:after="0"/>
        <w:jc w:val="both"/>
        <w:rPr>
          <w:rFonts w:ascii="Times New Roman" w:hAnsi="Times New Roman" w:cs="Times New Roman"/>
          <w:b/>
          <w:sz w:val="24"/>
          <w:szCs w:val="24"/>
        </w:rPr>
      </w:pPr>
    </w:p>
    <w:p w:rsidR="00FB2192" w:rsidRPr="00FB2192" w:rsidRDefault="00FB2192" w:rsidP="00FB2192">
      <w:pPr>
        <w:spacing w:after="0"/>
        <w:jc w:val="both"/>
        <w:rPr>
          <w:rFonts w:ascii="Times New Roman" w:hAnsi="Times New Roman" w:cs="Times New Roman"/>
          <w:b/>
          <w:sz w:val="24"/>
          <w:szCs w:val="24"/>
        </w:rPr>
      </w:pPr>
      <w:r w:rsidRPr="00FB2192">
        <w:rPr>
          <w:rFonts w:ascii="Times New Roman" w:hAnsi="Times New Roman" w:cs="Times New Roman"/>
          <w:b/>
          <w:sz w:val="24"/>
          <w:szCs w:val="24"/>
        </w:rPr>
        <w:t>What are the uses of mobile phone application in teaching of Islamic studies?</w:t>
      </w:r>
    </w:p>
    <w:p w:rsidR="00E34CF3" w:rsidRPr="00E34CF3" w:rsidRDefault="00E34CF3" w:rsidP="00E34CF3">
      <w:pPr>
        <w:spacing w:after="0" w:line="360" w:lineRule="auto"/>
        <w:ind w:firstLine="720"/>
        <w:jc w:val="both"/>
        <w:rPr>
          <w:rFonts w:ascii="Times New Roman" w:hAnsi="Times New Roman" w:cs="Times New Roman"/>
          <w:sz w:val="24"/>
          <w:szCs w:val="24"/>
        </w:rPr>
      </w:pPr>
      <w:r w:rsidRPr="00E34CF3">
        <w:rPr>
          <w:rFonts w:ascii="Times New Roman" w:hAnsi="Times New Roman" w:cs="Times New Roman"/>
          <w:sz w:val="24"/>
          <w:szCs w:val="24"/>
        </w:rPr>
        <w:t>As shown in Table 2, ranked 1</w:t>
      </w:r>
      <w:r w:rsidRPr="00E34CF3">
        <w:rPr>
          <w:rFonts w:ascii="Times New Roman" w:hAnsi="Times New Roman" w:cs="Times New Roman"/>
          <w:sz w:val="24"/>
          <w:szCs w:val="24"/>
          <w:vertAlign w:val="superscript"/>
        </w:rPr>
        <w:t>st</w:t>
      </w:r>
      <w:r w:rsidRPr="00E34CF3">
        <w:rPr>
          <w:rFonts w:ascii="Times New Roman" w:hAnsi="Times New Roman" w:cs="Times New Roman"/>
          <w:sz w:val="24"/>
          <w:szCs w:val="24"/>
        </w:rPr>
        <w:t>, 2</w:t>
      </w:r>
      <w:r w:rsidRPr="00E34CF3">
        <w:rPr>
          <w:rFonts w:ascii="Times New Roman" w:hAnsi="Times New Roman" w:cs="Times New Roman"/>
          <w:sz w:val="24"/>
          <w:szCs w:val="24"/>
          <w:vertAlign w:val="superscript"/>
        </w:rPr>
        <w:t>nd</w:t>
      </w:r>
      <w:r w:rsidRPr="00E34CF3">
        <w:rPr>
          <w:rFonts w:ascii="Times New Roman" w:hAnsi="Times New Roman" w:cs="Times New Roman"/>
          <w:sz w:val="24"/>
          <w:szCs w:val="24"/>
        </w:rPr>
        <w:t xml:space="preserve"> 3</w:t>
      </w:r>
      <w:r w:rsidRPr="00E34CF3">
        <w:rPr>
          <w:rFonts w:ascii="Times New Roman" w:hAnsi="Times New Roman" w:cs="Times New Roman"/>
          <w:sz w:val="24"/>
          <w:szCs w:val="24"/>
          <w:vertAlign w:val="superscript"/>
        </w:rPr>
        <w:t>rd</w:t>
      </w:r>
      <w:r w:rsidRPr="00E34CF3">
        <w:rPr>
          <w:rFonts w:ascii="Times New Roman" w:hAnsi="Times New Roman" w:cs="Times New Roman"/>
          <w:sz w:val="24"/>
          <w:szCs w:val="24"/>
        </w:rPr>
        <w:t xml:space="preserve"> up to 9</w:t>
      </w:r>
      <w:r w:rsidRPr="00E34CF3">
        <w:rPr>
          <w:rFonts w:ascii="Times New Roman" w:hAnsi="Times New Roman" w:cs="Times New Roman"/>
          <w:sz w:val="24"/>
          <w:szCs w:val="24"/>
          <w:vertAlign w:val="superscript"/>
        </w:rPr>
        <w:t>th</w:t>
      </w:r>
      <w:r w:rsidRPr="00E34CF3">
        <w:rPr>
          <w:rFonts w:ascii="Times New Roman" w:hAnsi="Times New Roman" w:cs="Times New Roman"/>
          <w:sz w:val="24"/>
          <w:szCs w:val="24"/>
        </w:rPr>
        <w:t xml:space="preserve"> are items whose mean scores are above 2.50. This shows that Internet, Video Camera, Taking Note, MP3/MP4, Picture Gallery, Bluetooth, YouTube, Google, Reminder and </w:t>
      </w:r>
      <w:proofErr w:type="spellStart"/>
      <w:r w:rsidRPr="00E34CF3">
        <w:rPr>
          <w:rFonts w:ascii="Times New Roman" w:hAnsi="Times New Roman" w:cs="Times New Roman"/>
          <w:sz w:val="24"/>
          <w:szCs w:val="24"/>
        </w:rPr>
        <w:t>Xender</w:t>
      </w:r>
      <w:proofErr w:type="spellEnd"/>
      <w:r w:rsidRPr="00E34CF3">
        <w:rPr>
          <w:rFonts w:ascii="Times New Roman" w:hAnsi="Times New Roman" w:cs="Times New Roman"/>
          <w:b/>
          <w:sz w:val="24"/>
          <w:szCs w:val="24"/>
        </w:rPr>
        <w:t xml:space="preserve"> </w:t>
      </w:r>
      <w:r w:rsidRPr="00E34CF3">
        <w:rPr>
          <w:rFonts w:ascii="Times New Roman" w:hAnsi="Times New Roman" w:cs="Times New Roman"/>
          <w:bCs/>
          <w:sz w:val="24"/>
          <w:szCs w:val="24"/>
        </w:rPr>
        <w:t xml:space="preserve">were the </w:t>
      </w:r>
      <w:r w:rsidRPr="00E34CF3">
        <w:rPr>
          <w:rFonts w:ascii="Times New Roman" w:hAnsi="Times New Roman" w:cs="Times New Roman"/>
          <w:sz w:val="24"/>
          <w:szCs w:val="24"/>
        </w:rPr>
        <w:t xml:space="preserve">mobile phone application used in teaching and learning of Islamic studies. This is in line with the finding of Sharples, Taylor, and </w:t>
      </w:r>
      <w:proofErr w:type="spellStart"/>
      <w:r w:rsidRPr="00E34CF3">
        <w:rPr>
          <w:rFonts w:ascii="Times New Roman" w:hAnsi="Times New Roman" w:cs="Times New Roman"/>
          <w:sz w:val="24"/>
          <w:szCs w:val="24"/>
        </w:rPr>
        <w:t>Vavoula</w:t>
      </w:r>
      <w:proofErr w:type="spellEnd"/>
      <w:r w:rsidRPr="00E34CF3">
        <w:rPr>
          <w:rFonts w:ascii="Times New Roman" w:hAnsi="Times New Roman" w:cs="Times New Roman"/>
          <w:sz w:val="24"/>
          <w:szCs w:val="24"/>
        </w:rPr>
        <w:t xml:space="preserve"> (2017), m-learning is the processes (both personal and public) of coming to know through exploration and conversations across multiple contexts among people and personal interactive technologies”. In a similar vein, </w:t>
      </w:r>
      <w:proofErr w:type="spellStart"/>
      <w:r w:rsidRPr="00E34CF3">
        <w:rPr>
          <w:rFonts w:ascii="Times New Roman" w:hAnsi="Times New Roman" w:cs="Times New Roman"/>
          <w:bCs/>
          <w:sz w:val="24"/>
          <w:szCs w:val="24"/>
        </w:rPr>
        <w:t>Muraina</w:t>
      </w:r>
      <w:proofErr w:type="spellEnd"/>
      <w:r w:rsidRPr="00E34CF3">
        <w:rPr>
          <w:rFonts w:ascii="Times New Roman" w:hAnsi="Times New Roman" w:cs="Times New Roman"/>
          <w:bCs/>
          <w:sz w:val="24"/>
          <w:szCs w:val="24"/>
        </w:rPr>
        <w:t xml:space="preserve"> and Popoola (</w:t>
      </w:r>
      <w:r w:rsidRPr="00E34CF3">
        <w:rPr>
          <w:rFonts w:ascii="Times New Roman" w:eastAsia="Calibri" w:hAnsi="Times New Roman" w:cs="Times New Roman"/>
          <w:sz w:val="24"/>
          <w:szCs w:val="24"/>
        </w:rPr>
        <w:t>2022</w:t>
      </w:r>
      <w:r w:rsidRPr="00E34CF3">
        <w:rPr>
          <w:rFonts w:ascii="Times New Roman" w:hAnsi="Times New Roman" w:cs="Times New Roman"/>
          <w:sz w:val="24"/>
          <w:szCs w:val="24"/>
        </w:rPr>
        <w:t xml:space="preserve">) who stated that any sort of learning that happens when the learner is not at a fixed, predetermined location, or learning that happens when the learner takes advantage of learning opportunities offered by mobile technologies. </w:t>
      </w:r>
      <w:r w:rsidRPr="00E34CF3">
        <w:rPr>
          <w:rFonts w:ascii="Times New Roman" w:eastAsia="TimesNewRoman" w:hAnsi="Times New Roman" w:cs="Times New Roman"/>
          <w:sz w:val="24"/>
          <w:szCs w:val="24"/>
        </w:rPr>
        <w:t xml:space="preserve">With reference to empirical findings regarding the use of mobile learning, </w:t>
      </w:r>
      <w:proofErr w:type="spellStart"/>
      <w:r w:rsidRPr="00E34CF3">
        <w:rPr>
          <w:rFonts w:ascii="Times New Roman" w:hAnsi="Times New Roman" w:cs="Times New Roman"/>
          <w:sz w:val="24"/>
          <w:szCs w:val="24"/>
        </w:rPr>
        <w:t>Muraina</w:t>
      </w:r>
      <w:proofErr w:type="spellEnd"/>
      <w:r w:rsidRPr="00E34CF3">
        <w:rPr>
          <w:rFonts w:ascii="Times New Roman" w:hAnsi="Times New Roman" w:cs="Times New Roman"/>
          <w:sz w:val="24"/>
          <w:szCs w:val="24"/>
        </w:rPr>
        <w:t xml:space="preserve"> (2018</w:t>
      </w:r>
      <w:r w:rsidRPr="00E34CF3">
        <w:rPr>
          <w:rFonts w:ascii="Times New Roman" w:eastAsia="TimesNewRoman" w:hAnsi="Times New Roman" w:cs="Times New Roman"/>
          <w:sz w:val="24"/>
          <w:szCs w:val="24"/>
        </w:rPr>
        <w:t xml:space="preserve">) revealed that the mobile learning approach has raised the excessive usage of mobile </w:t>
      </w:r>
      <w:r w:rsidRPr="00E34CF3">
        <w:rPr>
          <w:rFonts w:ascii="Times New Roman" w:eastAsia="TimesNewRoman" w:hAnsi="Times New Roman" w:cs="Times New Roman"/>
          <w:sz w:val="24"/>
          <w:szCs w:val="24"/>
        </w:rPr>
        <w:lastRenderedPageBreak/>
        <w:t>devices among the younger generation. Thus, the probability that this excessive usage leads toward unethical issues in the younger generation is high.</w:t>
      </w:r>
    </w:p>
    <w:p w:rsidR="00FB2192" w:rsidRPr="00FB2192" w:rsidRDefault="00FB2192" w:rsidP="00FB2192">
      <w:pPr>
        <w:spacing w:after="0"/>
        <w:jc w:val="both"/>
        <w:rPr>
          <w:rFonts w:ascii="Times New Roman" w:hAnsi="Times New Roman" w:cs="Times New Roman"/>
          <w:b/>
          <w:sz w:val="24"/>
          <w:szCs w:val="24"/>
        </w:rPr>
      </w:pPr>
      <w:r w:rsidRPr="00FB2192">
        <w:rPr>
          <w:rFonts w:ascii="Times New Roman" w:hAnsi="Times New Roman" w:cs="Times New Roman"/>
          <w:b/>
          <w:sz w:val="24"/>
          <w:szCs w:val="24"/>
        </w:rPr>
        <w:t>What are the levels of learning activities of Islamic studies in mobile phones?</w:t>
      </w:r>
    </w:p>
    <w:p w:rsidR="00006336" w:rsidRPr="00E34CF3" w:rsidRDefault="00E34CF3" w:rsidP="00E34CF3">
      <w:pPr>
        <w:spacing w:after="0" w:line="360" w:lineRule="auto"/>
        <w:ind w:firstLine="720"/>
        <w:jc w:val="both"/>
        <w:rPr>
          <w:rFonts w:ascii="Times New Roman" w:eastAsia="Times New Roman" w:hAnsi="Times New Roman" w:cs="Times New Roman"/>
          <w:sz w:val="24"/>
          <w:szCs w:val="24"/>
        </w:rPr>
      </w:pPr>
      <w:r w:rsidRPr="00E34CF3">
        <w:rPr>
          <w:rFonts w:ascii="Times New Roman" w:eastAsia="Times New Roman" w:hAnsi="Times New Roman" w:cs="Times New Roman"/>
          <w:sz w:val="24"/>
          <w:szCs w:val="24"/>
        </w:rPr>
        <w:t xml:space="preserve">Table 3 reveals that 20 (16.7%), 85 (70.8%), 10 (8.3%) and 5(4.2%)of </w:t>
      </w:r>
      <w:r w:rsidRPr="00E34CF3">
        <w:rPr>
          <w:rFonts w:ascii="Times New Roman" w:hAnsi="Times New Roman" w:cs="Times New Roman"/>
          <w:sz w:val="24"/>
          <w:szCs w:val="24"/>
        </w:rPr>
        <w:t>Discussion of the assignment</w:t>
      </w:r>
      <w:r w:rsidRPr="00E34CF3">
        <w:rPr>
          <w:rFonts w:ascii="Times New Roman" w:eastAsia="Times New Roman" w:hAnsi="Times New Roman" w:cs="Times New Roman"/>
          <w:sz w:val="24"/>
          <w:szCs w:val="24"/>
        </w:rPr>
        <w:t xml:space="preserve"> were used for learning activities by the </w:t>
      </w:r>
      <w:r w:rsidRPr="00E34CF3">
        <w:rPr>
          <w:rFonts w:ascii="Times New Roman" w:hAnsi="Times New Roman" w:cs="Times New Roman"/>
          <w:sz w:val="24"/>
          <w:szCs w:val="24"/>
        </w:rPr>
        <w:t>teachers of Islamic Studies</w:t>
      </w:r>
      <w:r w:rsidRPr="00E34CF3">
        <w:rPr>
          <w:rFonts w:ascii="Times New Roman" w:eastAsia="Times New Roman" w:hAnsi="Times New Roman" w:cs="Times New Roman"/>
          <w:sz w:val="24"/>
          <w:szCs w:val="24"/>
        </w:rPr>
        <w:t xml:space="preserve"> very frequent, frequent, sometimes and not at all, respectively in Subset One. It also reveals that 45 (37.5%), 63 (52.5%), 10 (8.3%) and 2 (1.7%) </w:t>
      </w:r>
      <w:r w:rsidRPr="00E34CF3">
        <w:rPr>
          <w:rFonts w:ascii="Times New Roman" w:hAnsi="Times New Roman" w:cs="Times New Roman"/>
          <w:sz w:val="24"/>
          <w:szCs w:val="24"/>
        </w:rPr>
        <w:t xml:space="preserve">of </w:t>
      </w:r>
      <w:r w:rsidRPr="00E34CF3">
        <w:rPr>
          <w:rFonts w:ascii="Times New Roman" w:hAnsi="Times New Roman" w:cs="Times New Roman"/>
          <w:bCs/>
          <w:sz w:val="24"/>
          <w:szCs w:val="24"/>
        </w:rPr>
        <w:t>SMS to the teachers/ students</w:t>
      </w:r>
      <w:r w:rsidRPr="00E34CF3">
        <w:rPr>
          <w:rFonts w:ascii="Times New Roman" w:hAnsi="Times New Roman" w:cs="Times New Roman"/>
          <w:sz w:val="24"/>
          <w:szCs w:val="24"/>
        </w:rPr>
        <w:t xml:space="preserve"> </w:t>
      </w:r>
      <w:r w:rsidRPr="00E34CF3">
        <w:rPr>
          <w:rFonts w:ascii="Times New Roman" w:eastAsia="Times New Roman" w:hAnsi="Times New Roman" w:cs="Times New Roman"/>
          <w:sz w:val="24"/>
          <w:szCs w:val="24"/>
        </w:rPr>
        <w:t xml:space="preserve">were used for learning activities by the </w:t>
      </w:r>
      <w:r w:rsidRPr="00E34CF3">
        <w:rPr>
          <w:rFonts w:ascii="Times New Roman" w:hAnsi="Times New Roman" w:cs="Times New Roman"/>
          <w:sz w:val="24"/>
          <w:szCs w:val="24"/>
        </w:rPr>
        <w:t>teachers of Islamic Studies</w:t>
      </w:r>
      <w:r w:rsidRPr="00E34CF3">
        <w:rPr>
          <w:rFonts w:ascii="Times New Roman" w:eastAsia="Times New Roman" w:hAnsi="Times New Roman" w:cs="Times New Roman"/>
          <w:sz w:val="24"/>
          <w:szCs w:val="24"/>
        </w:rPr>
        <w:t xml:space="preserve"> very frequent, frequent, sometimes and not at all respectively in Subset Two among others. This is in line with the finding of </w:t>
      </w:r>
      <w:proofErr w:type="spellStart"/>
      <w:r w:rsidRPr="00E34CF3">
        <w:rPr>
          <w:rFonts w:ascii="Times New Roman" w:hAnsi="Times New Roman" w:cs="Times New Roman"/>
          <w:bCs/>
          <w:sz w:val="24"/>
          <w:szCs w:val="24"/>
        </w:rPr>
        <w:t>Muraina</w:t>
      </w:r>
      <w:proofErr w:type="spellEnd"/>
      <w:r w:rsidRPr="00E34CF3">
        <w:rPr>
          <w:rFonts w:ascii="Times New Roman" w:hAnsi="Times New Roman" w:cs="Times New Roman"/>
          <w:bCs/>
          <w:sz w:val="24"/>
          <w:szCs w:val="24"/>
        </w:rPr>
        <w:t xml:space="preserve"> and Popoola (</w:t>
      </w:r>
      <w:r w:rsidRPr="00E34CF3">
        <w:rPr>
          <w:rFonts w:ascii="Times New Roman" w:eastAsia="Calibri" w:hAnsi="Times New Roman" w:cs="Times New Roman"/>
          <w:sz w:val="24"/>
          <w:szCs w:val="24"/>
        </w:rPr>
        <w:t>2022</w:t>
      </w:r>
      <w:r w:rsidRPr="00E34CF3">
        <w:rPr>
          <w:rFonts w:ascii="Times New Roman" w:eastAsia="TimesNewRoman" w:hAnsi="Times New Roman" w:cs="Times New Roman"/>
          <w:sz w:val="24"/>
          <w:szCs w:val="24"/>
        </w:rPr>
        <w:t xml:space="preserve">) who stated that when students are using the technical devices, including mobile devices for learning procedures, the higher authority ensures the implementation of such policies that incorporate the strict implementation of firewall policies, filtering and virus control software. However, the alarming fact is that educational institutes are not taking appropriate initiatives to overcome these issues, and as a result, the issues are increasing day by day. </w:t>
      </w:r>
      <w:proofErr w:type="spellStart"/>
      <w:r w:rsidRPr="00E34CF3">
        <w:rPr>
          <w:rFonts w:ascii="Times New Roman" w:hAnsi="Times New Roman" w:cs="Times New Roman"/>
          <w:sz w:val="24"/>
          <w:szCs w:val="24"/>
        </w:rPr>
        <w:t>Muraina</w:t>
      </w:r>
      <w:proofErr w:type="spellEnd"/>
      <w:r w:rsidRPr="00E34CF3">
        <w:rPr>
          <w:rFonts w:ascii="Times New Roman" w:hAnsi="Times New Roman" w:cs="Times New Roman"/>
          <w:sz w:val="24"/>
          <w:szCs w:val="24"/>
        </w:rPr>
        <w:t xml:space="preserve"> and Yusuf (2019</w:t>
      </w:r>
      <w:r w:rsidRPr="00E34CF3">
        <w:rPr>
          <w:rFonts w:ascii="Times New Roman" w:eastAsia="TimesNewRoman" w:hAnsi="Times New Roman" w:cs="Times New Roman"/>
          <w:sz w:val="24"/>
          <w:szCs w:val="24"/>
        </w:rPr>
        <w:t>) explained further that educational institutes have also taken into account the security issues in the mobile learning procedure and mentioned that the introduction of m-learning has increased the quality of education by integrating flexibility and conformability, but along with these aspects it has resulted in a list of critical issues out of which security is considered to be the most critical one.</w:t>
      </w:r>
    </w:p>
    <w:p w:rsidR="00AF71DF" w:rsidRDefault="00AF71DF" w:rsidP="00E34CF3">
      <w:pPr>
        <w:spacing w:after="0" w:line="360" w:lineRule="auto"/>
        <w:jc w:val="both"/>
        <w:rPr>
          <w:rFonts w:ascii="Times New Roman" w:hAnsi="Times New Roman" w:cs="Times New Roman"/>
          <w:b/>
          <w:bCs/>
          <w:sz w:val="24"/>
          <w:szCs w:val="24"/>
        </w:rPr>
      </w:pPr>
    </w:p>
    <w:p w:rsidR="003149AB" w:rsidRPr="00FB2192" w:rsidRDefault="00E30A88" w:rsidP="00E34CF3">
      <w:pPr>
        <w:spacing w:after="0" w:line="360" w:lineRule="auto"/>
        <w:jc w:val="both"/>
        <w:rPr>
          <w:rFonts w:ascii="Times New Roman" w:hAnsi="Times New Roman" w:cs="Times New Roman"/>
          <w:b/>
          <w:bCs/>
          <w:sz w:val="24"/>
          <w:szCs w:val="24"/>
        </w:rPr>
      </w:pPr>
      <w:r w:rsidRPr="00FB2192">
        <w:rPr>
          <w:rFonts w:ascii="Times New Roman" w:hAnsi="Times New Roman" w:cs="Times New Roman"/>
          <w:b/>
          <w:bCs/>
          <w:sz w:val="24"/>
          <w:szCs w:val="24"/>
        </w:rPr>
        <w:t>Conclusion</w:t>
      </w:r>
    </w:p>
    <w:p w:rsidR="003149AB" w:rsidRPr="00E34CF3" w:rsidRDefault="00FB2192" w:rsidP="00E34CF3">
      <w:pPr>
        <w:spacing w:after="0" w:line="360" w:lineRule="auto"/>
        <w:ind w:firstLine="720"/>
        <w:jc w:val="both"/>
        <w:rPr>
          <w:rFonts w:ascii="Times New Roman" w:hAnsi="Times New Roman" w:cs="Times New Roman"/>
          <w:sz w:val="24"/>
          <w:szCs w:val="24"/>
        </w:rPr>
      </w:pPr>
      <w:r w:rsidRPr="00FB2192">
        <w:rPr>
          <w:rFonts w:ascii="Times New Roman" w:hAnsi="Times New Roman" w:cs="Times New Roman"/>
          <w:sz w:val="24"/>
          <w:szCs w:val="24"/>
        </w:rPr>
        <w:t xml:space="preserve">One of the fundamental components of Islamic value systems is Islamic education, which embodies the spirit of Islam in the development of people's minds and moral fiber. Islamic educational tenets were established by Muslim intellectuals, whether in the medieval or modern </w:t>
      </w:r>
      <w:r>
        <w:rPr>
          <w:rFonts w:ascii="Times New Roman" w:hAnsi="Times New Roman" w:cs="Times New Roman"/>
          <w:sz w:val="24"/>
          <w:szCs w:val="24"/>
        </w:rPr>
        <w:t xml:space="preserve">eras. The purpose of education is </w:t>
      </w:r>
      <w:r w:rsidRPr="00FB2192">
        <w:rPr>
          <w:rFonts w:ascii="Times New Roman" w:hAnsi="Times New Roman" w:cs="Times New Roman"/>
          <w:sz w:val="24"/>
          <w:szCs w:val="24"/>
        </w:rPr>
        <w:t>to cultivate man so that he abides by the teachings of religion, and is thereby assured of salvation and happiness</w:t>
      </w:r>
      <w:r>
        <w:rPr>
          <w:rFonts w:ascii="Times New Roman" w:hAnsi="Times New Roman" w:cs="Times New Roman"/>
          <w:sz w:val="24"/>
          <w:szCs w:val="24"/>
        </w:rPr>
        <w:t xml:space="preserve"> in the eternal life hereafter.</w:t>
      </w:r>
      <w:r w:rsidRPr="00FB2192">
        <w:rPr>
          <w:rFonts w:ascii="Times New Roman" w:hAnsi="Times New Roman" w:cs="Times New Roman"/>
          <w:sz w:val="24"/>
          <w:szCs w:val="24"/>
        </w:rPr>
        <w:t xml:space="preserve"> </w:t>
      </w:r>
      <w:r>
        <w:rPr>
          <w:rFonts w:ascii="Times New Roman" w:hAnsi="Times New Roman" w:cs="Times New Roman"/>
          <w:sz w:val="24"/>
          <w:szCs w:val="24"/>
        </w:rPr>
        <w:t>E</w:t>
      </w:r>
      <w:r w:rsidRPr="00FB2192">
        <w:rPr>
          <w:rFonts w:ascii="Times New Roman" w:hAnsi="Times New Roman" w:cs="Times New Roman"/>
          <w:sz w:val="24"/>
          <w:szCs w:val="24"/>
        </w:rPr>
        <w:t xml:space="preserve">ducation involves all facets of the student, including their intellectual, religious, moral, and physical selves. It also requires developing their mind and filling it with information. </w:t>
      </w:r>
      <w:r w:rsidR="00E37C92" w:rsidRPr="00FB2192">
        <w:rPr>
          <w:rFonts w:ascii="Times New Roman" w:hAnsi="Times New Roman" w:cs="Times New Roman"/>
          <w:bCs/>
          <w:sz w:val="24"/>
          <w:szCs w:val="24"/>
        </w:rPr>
        <w:t>Based</w:t>
      </w:r>
      <w:r w:rsidR="00E37C92" w:rsidRPr="00E34CF3">
        <w:rPr>
          <w:rFonts w:ascii="Times New Roman" w:hAnsi="Times New Roman" w:cs="Times New Roman"/>
          <w:bCs/>
          <w:sz w:val="24"/>
          <w:szCs w:val="24"/>
        </w:rPr>
        <w:t xml:space="preserve"> on the above findings</w:t>
      </w:r>
      <w:r w:rsidR="0009440C" w:rsidRPr="00E34CF3">
        <w:rPr>
          <w:rFonts w:ascii="Times New Roman" w:hAnsi="Times New Roman" w:cs="Times New Roman"/>
          <w:bCs/>
          <w:sz w:val="24"/>
          <w:szCs w:val="24"/>
        </w:rPr>
        <w:t>,</w:t>
      </w:r>
      <w:r w:rsidR="00E37C92" w:rsidRPr="00E34CF3">
        <w:rPr>
          <w:rFonts w:ascii="Times New Roman" w:hAnsi="Times New Roman" w:cs="Times New Roman"/>
          <w:bCs/>
          <w:sz w:val="24"/>
          <w:szCs w:val="24"/>
        </w:rPr>
        <w:t xml:space="preserve"> this study concluded that </w:t>
      </w:r>
      <w:r w:rsidR="00E37C92" w:rsidRPr="00E34CF3">
        <w:rPr>
          <w:rFonts w:ascii="Times New Roman" w:hAnsi="Times New Roman" w:cs="Times New Roman"/>
          <w:sz w:val="24"/>
          <w:szCs w:val="24"/>
        </w:rPr>
        <w:t xml:space="preserve">the </w:t>
      </w:r>
      <w:r w:rsidR="003149AB" w:rsidRPr="00E34CF3">
        <w:rPr>
          <w:rFonts w:ascii="Times New Roman" w:hAnsi="Times New Roman" w:cs="Times New Roman"/>
          <w:sz w:val="24"/>
          <w:szCs w:val="24"/>
        </w:rPr>
        <w:t xml:space="preserve">level of acceptance of </w:t>
      </w:r>
      <w:r w:rsidR="003876F0" w:rsidRPr="00E34CF3">
        <w:rPr>
          <w:rFonts w:ascii="Times New Roman" w:hAnsi="Times New Roman" w:cs="Times New Roman"/>
          <w:sz w:val="24"/>
          <w:szCs w:val="24"/>
        </w:rPr>
        <w:t>mobile phones in teaching</w:t>
      </w:r>
      <w:r w:rsidR="003149AB" w:rsidRPr="00E34CF3">
        <w:rPr>
          <w:rFonts w:ascii="Times New Roman" w:hAnsi="Times New Roman" w:cs="Times New Roman"/>
          <w:sz w:val="24"/>
          <w:szCs w:val="24"/>
        </w:rPr>
        <w:t xml:space="preserve"> o</w:t>
      </w:r>
      <w:r w:rsidR="00E37C92" w:rsidRPr="00E34CF3">
        <w:rPr>
          <w:rFonts w:ascii="Times New Roman" w:hAnsi="Times New Roman" w:cs="Times New Roman"/>
          <w:sz w:val="24"/>
          <w:szCs w:val="24"/>
        </w:rPr>
        <w:t>f Islamic studies in Ilorin South</w:t>
      </w:r>
      <w:r w:rsidR="003149AB" w:rsidRPr="00E34CF3">
        <w:rPr>
          <w:rFonts w:ascii="Times New Roman" w:hAnsi="Times New Roman" w:cs="Times New Roman"/>
          <w:sz w:val="24"/>
          <w:szCs w:val="24"/>
        </w:rPr>
        <w:t xml:space="preserve"> Local Government Area of </w:t>
      </w:r>
      <w:proofErr w:type="spellStart"/>
      <w:r w:rsidR="003149AB" w:rsidRPr="00E34CF3">
        <w:rPr>
          <w:rFonts w:ascii="Times New Roman" w:hAnsi="Times New Roman" w:cs="Times New Roman"/>
          <w:sz w:val="24"/>
          <w:szCs w:val="24"/>
        </w:rPr>
        <w:t>Kwara</w:t>
      </w:r>
      <w:proofErr w:type="spellEnd"/>
      <w:r w:rsidR="00E37C92" w:rsidRPr="00E34CF3">
        <w:rPr>
          <w:rFonts w:ascii="Times New Roman" w:hAnsi="Times New Roman" w:cs="Times New Roman"/>
          <w:sz w:val="24"/>
          <w:szCs w:val="24"/>
        </w:rPr>
        <w:t>,</w:t>
      </w:r>
      <w:r w:rsidR="003149AB" w:rsidRPr="00E34CF3">
        <w:rPr>
          <w:rFonts w:ascii="Times New Roman" w:hAnsi="Times New Roman" w:cs="Times New Roman"/>
          <w:sz w:val="24"/>
          <w:szCs w:val="24"/>
        </w:rPr>
        <w:t xml:space="preserve"> State </w:t>
      </w:r>
      <w:r w:rsidR="00E37C92" w:rsidRPr="00E34CF3">
        <w:rPr>
          <w:rFonts w:ascii="Times New Roman" w:hAnsi="Times New Roman" w:cs="Times New Roman"/>
          <w:sz w:val="24"/>
          <w:szCs w:val="24"/>
        </w:rPr>
        <w:t xml:space="preserve">Nigeria </w:t>
      </w:r>
      <w:r w:rsidR="003149AB" w:rsidRPr="00E34CF3">
        <w:rPr>
          <w:rFonts w:ascii="Times New Roman" w:hAnsi="Times New Roman" w:cs="Times New Roman"/>
          <w:sz w:val="24"/>
          <w:szCs w:val="24"/>
        </w:rPr>
        <w:t>was high</w:t>
      </w:r>
      <w:r w:rsidR="004D07E7" w:rsidRPr="00E34CF3">
        <w:rPr>
          <w:rFonts w:ascii="Times New Roman" w:hAnsi="Times New Roman" w:cs="Times New Roman"/>
          <w:sz w:val="24"/>
          <w:szCs w:val="24"/>
        </w:rPr>
        <w:t xml:space="preserve"> </w:t>
      </w:r>
      <w:r w:rsidR="003149AB" w:rsidRPr="00E34CF3">
        <w:rPr>
          <w:rFonts w:ascii="Times New Roman" w:hAnsi="Times New Roman" w:cs="Times New Roman"/>
          <w:sz w:val="24"/>
          <w:szCs w:val="24"/>
        </w:rPr>
        <w:t>115 (95.8%)</w:t>
      </w:r>
      <w:r w:rsidR="00E37C92" w:rsidRPr="00E34CF3">
        <w:rPr>
          <w:rFonts w:ascii="Times New Roman" w:hAnsi="Times New Roman" w:cs="Times New Roman"/>
          <w:sz w:val="24"/>
          <w:szCs w:val="24"/>
        </w:rPr>
        <w:t>.</w:t>
      </w:r>
      <w:r>
        <w:rPr>
          <w:rFonts w:ascii="Times New Roman" w:hAnsi="Times New Roman" w:cs="Times New Roman"/>
          <w:sz w:val="24"/>
          <w:szCs w:val="24"/>
        </w:rPr>
        <w:t xml:space="preserve"> Also, </w:t>
      </w:r>
      <w:r w:rsidRPr="00E34CF3">
        <w:rPr>
          <w:rFonts w:ascii="Times New Roman" w:hAnsi="Times New Roman" w:cs="Times New Roman"/>
          <w:sz w:val="24"/>
          <w:szCs w:val="24"/>
        </w:rPr>
        <w:t xml:space="preserve">Internet, Video Camera, Taking Note, MP3/MP4, Picture Gallery, Bluetooth, YouTube, Google, </w:t>
      </w:r>
      <w:r w:rsidRPr="00E34CF3">
        <w:rPr>
          <w:rFonts w:ascii="Times New Roman" w:hAnsi="Times New Roman" w:cs="Times New Roman"/>
          <w:sz w:val="24"/>
          <w:szCs w:val="24"/>
        </w:rPr>
        <w:lastRenderedPageBreak/>
        <w:t xml:space="preserve">Reminder and </w:t>
      </w:r>
      <w:proofErr w:type="spellStart"/>
      <w:r w:rsidRPr="00E34CF3">
        <w:rPr>
          <w:rFonts w:ascii="Times New Roman" w:hAnsi="Times New Roman" w:cs="Times New Roman"/>
          <w:sz w:val="24"/>
          <w:szCs w:val="24"/>
        </w:rPr>
        <w:t>Xender</w:t>
      </w:r>
      <w:proofErr w:type="spellEnd"/>
      <w:r w:rsidRPr="00E34CF3">
        <w:rPr>
          <w:rFonts w:ascii="Times New Roman" w:hAnsi="Times New Roman" w:cs="Times New Roman"/>
          <w:b/>
          <w:sz w:val="24"/>
          <w:szCs w:val="24"/>
        </w:rPr>
        <w:t xml:space="preserve"> </w:t>
      </w:r>
      <w:r w:rsidRPr="00E34CF3">
        <w:rPr>
          <w:rFonts w:ascii="Times New Roman" w:hAnsi="Times New Roman" w:cs="Times New Roman"/>
          <w:bCs/>
          <w:sz w:val="24"/>
          <w:szCs w:val="24"/>
        </w:rPr>
        <w:t xml:space="preserve">were the </w:t>
      </w:r>
      <w:r w:rsidRPr="00E34CF3">
        <w:rPr>
          <w:rFonts w:ascii="Times New Roman" w:hAnsi="Times New Roman" w:cs="Times New Roman"/>
          <w:sz w:val="24"/>
          <w:szCs w:val="24"/>
        </w:rPr>
        <w:t>mobile phone application used in teaching and learning of Islamic studies</w:t>
      </w:r>
      <w:r>
        <w:rPr>
          <w:rFonts w:ascii="Times New Roman" w:hAnsi="Times New Roman" w:cs="Times New Roman"/>
          <w:sz w:val="24"/>
          <w:szCs w:val="24"/>
        </w:rPr>
        <w:t>.</w:t>
      </w:r>
    </w:p>
    <w:p w:rsidR="003149AB" w:rsidRPr="00E34CF3" w:rsidRDefault="003149AB" w:rsidP="00E34CF3">
      <w:pPr>
        <w:spacing w:after="0" w:line="360" w:lineRule="auto"/>
        <w:jc w:val="both"/>
        <w:rPr>
          <w:rFonts w:ascii="Times New Roman" w:hAnsi="Times New Roman" w:cs="Times New Roman"/>
          <w:b/>
          <w:sz w:val="24"/>
          <w:szCs w:val="24"/>
        </w:rPr>
      </w:pPr>
      <w:r w:rsidRPr="00E34CF3">
        <w:rPr>
          <w:rFonts w:ascii="Times New Roman" w:hAnsi="Times New Roman" w:cs="Times New Roman"/>
          <w:b/>
          <w:sz w:val="24"/>
          <w:szCs w:val="24"/>
        </w:rPr>
        <w:t>Recommendations</w:t>
      </w:r>
    </w:p>
    <w:p w:rsidR="003149AB" w:rsidRPr="00E34CF3" w:rsidRDefault="003149AB" w:rsidP="00E34CF3">
      <w:pPr>
        <w:spacing w:after="0" w:line="360" w:lineRule="auto"/>
        <w:ind w:firstLine="720"/>
        <w:jc w:val="both"/>
        <w:rPr>
          <w:rFonts w:ascii="Times New Roman" w:hAnsi="Times New Roman" w:cs="Times New Roman"/>
          <w:sz w:val="24"/>
          <w:szCs w:val="24"/>
        </w:rPr>
      </w:pPr>
      <w:r w:rsidRPr="00E34CF3">
        <w:rPr>
          <w:rFonts w:ascii="Times New Roman" w:hAnsi="Times New Roman" w:cs="Times New Roman"/>
          <w:sz w:val="24"/>
          <w:szCs w:val="24"/>
        </w:rPr>
        <w:t>In view of the findings of this study, the following recommendations were made:</w:t>
      </w:r>
    </w:p>
    <w:p w:rsidR="003149AB" w:rsidRPr="00E34CF3" w:rsidRDefault="003149AB" w:rsidP="00E34CF3">
      <w:pPr>
        <w:pStyle w:val="ListParagraph"/>
        <w:numPr>
          <w:ilvl w:val="0"/>
          <w:numId w:val="9"/>
        </w:numPr>
        <w:spacing w:after="0"/>
        <w:ind w:left="360"/>
        <w:jc w:val="both"/>
        <w:rPr>
          <w:rFonts w:ascii="Times New Roman" w:hAnsi="Times New Roman" w:cs="Times New Roman"/>
          <w:sz w:val="24"/>
          <w:szCs w:val="24"/>
        </w:rPr>
      </w:pPr>
      <w:r w:rsidRPr="00E34CF3">
        <w:rPr>
          <w:rFonts w:ascii="Times New Roman" w:hAnsi="Times New Roman" w:cs="Times New Roman"/>
          <w:sz w:val="24"/>
          <w:szCs w:val="24"/>
        </w:rPr>
        <w:t>Government at all levels should assist in the provision of more modern mobile phones in secondary</w:t>
      </w:r>
      <w:r w:rsidR="003352E2" w:rsidRPr="00E34CF3">
        <w:rPr>
          <w:rFonts w:ascii="Times New Roman" w:hAnsi="Times New Roman" w:cs="Times New Roman"/>
          <w:sz w:val="24"/>
          <w:szCs w:val="24"/>
        </w:rPr>
        <w:t xml:space="preserve"> schools in Nigeria</w:t>
      </w:r>
      <w:r w:rsidRPr="00E34CF3">
        <w:rPr>
          <w:rFonts w:ascii="Times New Roman" w:hAnsi="Times New Roman" w:cs="Times New Roman"/>
          <w:sz w:val="24"/>
          <w:szCs w:val="24"/>
        </w:rPr>
        <w:t xml:space="preserve">. </w:t>
      </w:r>
    </w:p>
    <w:p w:rsidR="003149AB" w:rsidRPr="00E34CF3" w:rsidRDefault="003149AB" w:rsidP="00E34CF3">
      <w:pPr>
        <w:pStyle w:val="ListParagraph"/>
        <w:numPr>
          <w:ilvl w:val="0"/>
          <w:numId w:val="9"/>
        </w:numPr>
        <w:spacing w:after="0"/>
        <w:ind w:left="360"/>
        <w:jc w:val="both"/>
        <w:rPr>
          <w:rFonts w:ascii="Times New Roman" w:hAnsi="Times New Roman" w:cs="Times New Roman"/>
          <w:sz w:val="24"/>
          <w:szCs w:val="24"/>
        </w:rPr>
      </w:pPr>
      <w:r w:rsidRPr="00E34CF3">
        <w:rPr>
          <w:rFonts w:ascii="Times New Roman" w:hAnsi="Times New Roman" w:cs="Times New Roman"/>
          <w:sz w:val="24"/>
          <w:szCs w:val="24"/>
        </w:rPr>
        <w:t>Teachers of Islamic studies should be trained with the requisite technical or mobile learning skills to manage resources effectively and assist students in their quest for information needed to meet their diverse needs.</w:t>
      </w:r>
    </w:p>
    <w:p w:rsidR="003149AB" w:rsidRPr="00E34CF3" w:rsidRDefault="003149AB" w:rsidP="00E34CF3">
      <w:pPr>
        <w:pStyle w:val="ListParagraph"/>
        <w:numPr>
          <w:ilvl w:val="0"/>
          <w:numId w:val="9"/>
        </w:numPr>
        <w:spacing w:after="0"/>
        <w:ind w:left="360"/>
        <w:jc w:val="both"/>
        <w:rPr>
          <w:rFonts w:ascii="Times New Roman" w:hAnsi="Times New Roman" w:cs="Times New Roman"/>
          <w:b/>
          <w:sz w:val="24"/>
          <w:szCs w:val="24"/>
        </w:rPr>
      </w:pPr>
      <w:r w:rsidRPr="00E34CF3">
        <w:rPr>
          <w:rFonts w:ascii="Times New Roman" w:hAnsi="Times New Roman" w:cs="Times New Roman"/>
          <w:sz w:val="24"/>
          <w:szCs w:val="24"/>
        </w:rPr>
        <w:t>More qualified and experience teachers of Islamic studies who are conversant with the application of mobile phones in teaching the subject should be employed.</w:t>
      </w:r>
      <w:r w:rsidRPr="00E34CF3">
        <w:rPr>
          <w:rFonts w:ascii="Times New Roman" w:hAnsi="Times New Roman" w:cs="Times New Roman"/>
          <w:b/>
          <w:sz w:val="24"/>
          <w:szCs w:val="24"/>
        </w:rPr>
        <w:t xml:space="preserve"> </w:t>
      </w:r>
    </w:p>
    <w:p w:rsidR="003149AB" w:rsidRPr="00E34CF3" w:rsidRDefault="003149AB" w:rsidP="00E34CF3">
      <w:pPr>
        <w:spacing w:after="0" w:line="360" w:lineRule="auto"/>
        <w:jc w:val="both"/>
        <w:rPr>
          <w:rFonts w:ascii="Times New Roman" w:hAnsi="Times New Roman" w:cs="Times New Roman"/>
          <w:bCs/>
          <w:i/>
          <w:sz w:val="24"/>
          <w:szCs w:val="24"/>
        </w:rPr>
      </w:pPr>
      <w:r w:rsidRPr="00E34CF3">
        <w:rPr>
          <w:rFonts w:ascii="Times New Roman" w:hAnsi="Times New Roman" w:cs="Times New Roman"/>
          <w:b/>
          <w:sz w:val="24"/>
          <w:szCs w:val="24"/>
        </w:rPr>
        <w:t>References</w:t>
      </w:r>
    </w:p>
    <w:p w:rsidR="00E34CF3" w:rsidRPr="0034067E" w:rsidRDefault="00E34CF3" w:rsidP="00E34CF3">
      <w:pPr>
        <w:autoSpaceDE w:val="0"/>
        <w:autoSpaceDN w:val="0"/>
        <w:adjustRightInd w:val="0"/>
        <w:spacing w:after="0" w:line="360" w:lineRule="auto"/>
        <w:ind w:left="720" w:hanging="720"/>
        <w:jc w:val="both"/>
        <w:rPr>
          <w:rFonts w:ascii="Times New Roman" w:hAnsi="Times New Roman" w:cs="Times New Roman"/>
          <w:sz w:val="24"/>
          <w:szCs w:val="24"/>
        </w:rPr>
      </w:pPr>
      <w:r w:rsidRPr="0034067E">
        <w:rPr>
          <w:rFonts w:ascii="Times New Roman" w:hAnsi="Times New Roman" w:cs="Times New Roman"/>
          <w:bCs/>
          <w:sz w:val="24"/>
          <w:szCs w:val="24"/>
        </w:rPr>
        <w:t xml:space="preserve">Ahmad, S. S. (2021). </w:t>
      </w:r>
      <w:r w:rsidRPr="0034067E">
        <w:rPr>
          <w:rFonts w:ascii="Times New Roman" w:hAnsi="Times New Roman" w:cs="Times New Roman"/>
          <w:i/>
          <w:sz w:val="24"/>
          <w:szCs w:val="24"/>
        </w:rPr>
        <w:t>Assessment of ICT readiness of teachers for fine arts instruction at the junior secondary school level in Nigeria</w:t>
      </w:r>
      <w:r w:rsidRPr="0034067E">
        <w:rPr>
          <w:rFonts w:ascii="Times New Roman" w:hAnsi="Times New Roman" w:cs="Times New Roman"/>
          <w:sz w:val="24"/>
          <w:szCs w:val="24"/>
        </w:rPr>
        <w:t>.  Retrieved on 2</w:t>
      </w:r>
      <w:r w:rsidRPr="0034067E">
        <w:rPr>
          <w:rFonts w:ascii="Times New Roman" w:hAnsi="Times New Roman" w:cs="Times New Roman"/>
          <w:sz w:val="24"/>
          <w:szCs w:val="24"/>
          <w:vertAlign w:val="superscript"/>
        </w:rPr>
        <w:t>nd</w:t>
      </w:r>
      <w:r w:rsidRPr="0034067E">
        <w:rPr>
          <w:rFonts w:ascii="Times New Roman" w:hAnsi="Times New Roman" w:cs="Times New Roman"/>
          <w:sz w:val="24"/>
          <w:szCs w:val="24"/>
        </w:rPr>
        <w:t xml:space="preserve"> May, 2021 from </w:t>
      </w:r>
      <w:hyperlink r:id="rId8" w:history="1">
        <w:r w:rsidRPr="0034067E">
          <w:rPr>
            <w:rStyle w:val="Hyperlink"/>
            <w:rFonts w:ascii="Times New Roman" w:hAnsi="Times New Roman" w:cs="Times New Roman"/>
            <w:i/>
            <w:color w:val="auto"/>
            <w:sz w:val="24"/>
            <w:szCs w:val="24"/>
            <w:u w:val="none"/>
          </w:rPr>
          <w:t>www.iiste.org</w:t>
        </w:r>
      </w:hyperlink>
      <w:r w:rsidRPr="0034067E">
        <w:rPr>
          <w:rFonts w:ascii="Times New Roman" w:hAnsi="Times New Roman" w:cs="Times New Roman"/>
          <w:sz w:val="24"/>
          <w:szCs w:val="24"/>
        </w:rPr>
        <w:t>.</w:t>
      </w:r>
      <w:r w:rsidR="00AF71DF" w:rsidRPr="0034067E">
        <w:rPr>
          <w:rFonts w:ascii="Times New Roman" w:hAnsi="Times New Roman" w:cs="Times New Roman"/>
          <w:sz w:val="24"/>
          <w:szCs w:val="24"/>
        </w:rPr>
        <w:t xml:space="preserve"> </w:t>
      </w:r>
      <w:hyperlink r:id="rId9" w:history="1">
        <w:r w:rsidR="00AF71DF" w:rsidRPr="0034067E">
          <w:rPr>
            <w:rStyle w:val="Hyperlink"/>
            <w:rFonts w:ascii="Times New Roman" w:hAnsi="Times New Roman" w:cs="Times New Roman"/>
            <w:color w:val="067499"/>
            <w:sz w:val="24"/>
            <w:szCs w:val="24"/>
            <w:u w:val="none"/>
            <w:shd w:val="clear" w:color="auto" w:fill="FFFFFF"/>
          </w:rPr>
          <w:t>https://doi.org/10.55677/ijssers/v02i12y2022-15 </w:t>
        </w:r>
      </w:hyperlink>
    </w:p>
    <w:p w:rsidR="00E34CF3" w:rsidRPr="0034067E" w:rsidRDefault="00E34CF3" w:rsidP="00E34CF3">
      <w:pPr>
        <w:autoSpaceDE w:val="0"/>
        <w:autoSpaceDN w:val="0"/>
        <w:adjustRightInd w:val="0"/>
        <w:spacing w:after="0" w:line="360" w:lineRule="auto"/>
        <w:ind w:left="720" w:hanging="720"/>
        <w:jc w:val="both"/>
        <w:rPr>
          <w:rFonts w:ascii="Times New Roman" w:hAnsi="Times New Roman" w:cs="Times New Roman"/>
          <w:bCs/>
          <w:sz w:val="24"/>
          <w:szCs w:val="24"/>
        </w:rPr>
      </w:pPr>
      <w:r w:rsidRPr="0034067E">
        <w:rPr>
          <w:rFonts w:ascii="Times New Roman" w:hAnsi="Times New Roman" w:cs="Times New Roman"/>
          <w:bCs/>
          <w:sz w:val="24"/>
          <w:szCs w:val="24"/>
        </w:rPr>
        <w:t>Al-</w:t>
      </w:r>
      <w:proofErr w:type="spellStart"/>
      <w:r w:rsidRPr="0034067E">
        <w:rPr>
          <w:rFonts w:ascii="Times New Roman" w:hAnsi="Times New Roman" w:cs="Times New Roman"/>
          <w:bCs/>
          <w:sz w:val="24"/>
          <w:szCs w:val="24"/>
        </w:rPr>
        <w:t>fendi</w:t>
      </w:r>
      <w:proofErr w:type="spellEnd"/>
      <w:r w:rsidRPr="0034067E">
        <w:rPr>
          <w:rFonts w:ascii="Times New Roman" w:hAnsi="Times New Roman" w:cs="Times New Roman"/>
          <w:bCs/>
          <w:sz w:val="24"/>
          <w:szCs w:val="24"/>
        </w:rPr>
        <w:t xml:space="preserve">, M. H. (2018). </w:t>
      </w:r>
      <w:r w:rsidRPr="0034067E">
        <w:rPr>
          <w:rFonts w:ascii="Times New Roman" w:hAnsi="Times New Roman" w:cs="Times New Roman"/>
          <w:bCs/>
          <w:i/>
          <w:sz w:val="24"/>
          <w:szCs w:val="24"/>
        </w:rPr>
        <w:t>Curriculum and teacher education</w:t>
      </w:r>
      <w:r w:rsidRPr="0034067E">
        <w:rPr>
          <w:rFonts w:ascii="Times New Roman" w:hAnsi="Times New Roman" w:cs="Times New Roman"/>
          <w:bCs/>
          <w:sz w:val="24"/>
          <w:szCs w:val="24"/>
        </w:rPr>
        <w:t>. (Islamic Education Series). King Abdulaziz University, Jeddah.</w:t>
      </w:r>
      <w:r w:rsidR="00030772" w:rsidRPr="0034067E">
        <w:rPr>
          <w:rFonts w:ascii="Times New Roman" w:hAnsi="Times New Roman" w:cs="Times New Roman"/>
          <w:bCs/>
          <w:sz w:val="24"/>
          <w:szCs w:val="24"/>
        </w:rPr>
        <w:t xml:space="preserve"> </w:t>
      </w:r>
      <w:hyperlink r:id="rId10" w:history="1">
        <w:r w:rsidR="00030772" w:rsidRPr="0034067E">
          <w:rPr>
            <w:rStyle w:val="Hyperlink"/>
            <w:rFonts w:ascii="Times New Roman" w:hAnsi="Times New Roman" w:cs="Times New Roman"/>
            <w:color w:val="067499"/>
            <w:sz w:val="24"/>
            <w:szCs w:val="24"/>
            <w:u w:val="none"/>
            <w:shd w:val="clear" w:color="auto" w:fill="FFFFFF"/>
          </w:rPr>
          <w:t>https://doi.org/10.12785/jtte/010204 </w:t>
        </w:r>
      </w:hyperlink>
    </w:p>
    <w:p w:rsidR="00E34CF3" w:rsidRPr="0034067E" w:rsidRDefault="00E34CF3" w:rsidP="00E34CF3">
      <w:pPr>
        <w:autoSpaceDE w:val="0"/>
        <w:autoSpaceDN w:val="0"/>
        <w:adjustRightInd w:val="0"/>
        <w:spacing w:after="0" w:line="360" w:lineRule="auto"/>
        <w:ind w:left="720" w:hanging="720"/>
        <w:jc w:val="both"/>
        <w:rPr>
          <w:rFonts w:ascii="Times New Roman" w:hAnsi="Times New Roman" w:cs="Times New Roman"/>
          <w:sz w:val="24"/>
          <w:szCs w:val="24"/>
        </w:rPr>
      </w:pPr>
      <w:r w:rsidRPr="0034067E">
        <w:rPr>
          <w:rFonts w:ascii="Times New Roman" w:hAnsi="Times New Roman" w:cs="Times New Roman"/>
          <w:sz w:val="24"/>
          <w:szCs w:val="24"/>
        </w:rPr>
        <w:t xml:space="preserve">Al-Ghazali, (2019). </w:t>
      </w:r>
      <w:proofErr w:type="spellStart"/>
      <w:r w:rsidRPr="0034067E">
        <w:rPr>
          <w:rFonts w:ascii="Times New Roman" w:hAnsi="Times New Roman" w:cs="Times New Roman"/>
          <w:i/>
          <w:sz w:val="24"/>
          <w:szCs w:val="24"/>
        </w:rPr>
        <w:t>Ihya</w:t>
      </w:r>
      <w:proofErr w:type="spellEnd"/>
      <w:r w:rsidRPr="0034067E">
        <w:rPr>
          <w:rFonts w:ascii="Times New Roman" w:hAnsi="Times New Roman" w:cs="Times New Roman"/>
          <w:i/>
          <w:sz w:val="24"/>
          <w:szCs w:val="24"/>
        </w:rPr>
        <w:t xml:space="preserve"> „</w:t>
      </w:r>
      <w:proofErr w:type="spellStart"/>
      <w:r w:rsidRPr="0034067E">
        <w:rPr>
          <w:rFonts w:ascii="Times New Roman" w:hAnsi="Times New Roman" w:cs="Times New Roman"/>
          <w:i/>
          <w:sz w:val="24"/>
          <w:szCs w:val="24"/>
        </w:rPr>
        <w:t>ulum</w:t>
      </w:r>
      <w:proofErr w:type="spellEnd"/>
      <w:r w:rsidRPr="0034067E">
        <w:rPr>
          <w:rFonts w:ascii="Times New Roman" w:hAnsi="Times New Roman" w:cs="Times New Roman"/>
          <w:i/>
          <w:sz w:val="24"/>
          <w:szCs w:val="24"/>
        </w:rPr>
        <w:t xml:space="preserve"> ad-</w:t>
      </w:r>
      <w:proofErr w:type="spellStart"/>
      <w:r w:rsidRPr="0034067E">
        <w:rPr>
          <w:rFonts w:ascii="Times New Roman" w:hAnsi="Times New Roman" w:cs="Times New Roman"/>
          <w:i/>
          <w:sz w:val="24"/>
          <w:szCs w:val="24"/>
        </w:rPr>
        <w:t>Din</w:t>
      </w:r>
      <w:r w:rsidR="00030772" w:rsidRPr="0034067E">
        <w:rPr>
          <w:rFonts w:ascii="Times New Roman" w:hAnsi="Times New Roman" w:cs="Times New Roman"/>
          <w:sz w:val="24"/>
          <w:szCs w:val="24"/>
        </w:rPr>
        <w:t>edited</w:t>
      </w:r>
      <w:proofErr w:type="spellEnd"/>
      <w:r w:rsidR="00030772" w:rsidRPr="0034067E">
        <w:rPr>
          <w:rFonts w:ascii="Times New Roman" w:hAnsi="Times New Roman" w:cs="Times New Roman"/>
          <w:sz w:val="24"/>
          <w:szCs w:val="24"/>
        </w:rPr>
        <w:t xml:space="preserve"> by Ja’</w:t>
      </w:r>
      <w:r w:rsidRPr="0034067E">
        <w:rPr>
          <w:rFonts w:ascii="Times New Roman" w:hAnsi="Times New Roman" w:cs="Times New Roman"/>
          <w:sz w:val="24"/>
          <w:szCs w:val="24"/>
        </w:rPr>
        <w:t xml:space="preserve">afar al-Yasin. Beirut: Dar </w:t>
      </w:r>
      <w:proofErr w:type="spellStart"/>
      <w:r w:rsidRPr="0034067E">
        <w:rPr>
          <w:rFonts w:ascii="Times New Roman" w:hAnsi="Times New Roman" w:cs="Times New Roman"/>
          <w:sz w:val="24"/>
          <w:szCs w:val="24"/>
        </w:rPr>
        <w:t>al-Andalus</w:t>
      </w:r>
      <w:proofErr w:type="spellEnd"/>
      <w:r w:rsidRPr="0034067E">
        <w:rPr>
          <w:rFonts w:ascii="Times New Roman" w:hAnsi="Times New Roman" w:cs="Times New Roman"/>
          <w:sz w:val="24"/>
          <w:szCs w:val="24"/>
        </w:rPr>
        <w:t xml:space="preserve">. </w:t>
      </w:r>
      <w:hyperlink r:id="rId11" w:history="1">
        <w:r w:rsidR="00030772" w:rsidRPr="0034067E">
          <w:rPr>
            <w:rStyle w:val="Hyperlink"/>
            <w:rFonts w:ascii="Times New Roman" w:hAnsi="Times New Roman" w:cs="Times New Roman"/>
            <w:color w:val="067499"/>
            <w:sz w:val="24"/>
            <w:szCs w:val="24"/>
            <w:u w:val="none"/>
            <w:shd w:val="clear" w:color="auto" w:fill="FFFFFF"/>
          </w:rPr>
          <w:t>https://doi.org/10.21580/ihya.21.1.4220 </w:t>
        </w:r>
      </w:hyperlink>
    </w:p>
    <w:p w:rsidR="00E34CF3" w:rsidRPr="0034067E" w:rsidRDefault="00E34CF3" w:rsidP="00E34CF3">
      <w:pPr>
        <w:autoSpaceDE w:val="0"/>
        <w:autoSpaceDN w:val="0"/>
        <w:adjustRightInd w:val="0"/>
        <w:spacing w:after="0" w:line="360" w:lineRule="auto"/>
        <w:ind w:left="720" w:hanging="720"/>
        <w:jc w:val="both"/>
        <w:rPr>
          <w:rFonts w:ascii="Times New Roman" w:hAnsi="Times New Roman" w:cs="Times New Roman"/>
          <w:bCs/>
          <w:sz w:val="24"/>
          <w:szCs w:val="24"/>
        </w:rPr>
      </w:pPr>
      <w:proofErr w:type="spellStart"/>
      <w:r w:rsidRPr="0034067E">
        <w:rPr>
          <w:rFonts w:ascii="Times New Roman" w:eastAsia="TimesNewRoman" w:hAnsi="Times New Roman" w:cs="Times New Roman"/>
          <w:sz w:val="24"/>
          <w:szCs w:val="24"/>
        </w:rPr>
        <w:t>Alzu’Bi</w:t>
      </w:r>
      <w:proofErr w:type="spellEnd"/>
      <w:r w:rsidRPr="0034067E">
        <w:rPr>
          <w:rFonts w:ascii="Times New Roman" w:eastAsia="TimesNewRoman" w:hAnsi="Times New Roman" w:cs="Times New Roman"/>
          <w:sz w:val="24"/>
          <w:szCs w:val="24"/>
        </w:rPr>
        <w:t>, R. &amp; Hassan, D. (2016). Factor Affecting the success of mobile learning implementation in Jordanian Universities.</w:t>
      </w:r>
      <w:r w:rsidRPr="0034067E">
        <w:rPr>
          <w:rFonts w:ascii="Times New Roman" w:hAnsi="Times New Roman" w:cs="Times New Roman"/>
          <w:i/>
          <w:iCs/>
          <w:sz w:val="24"/>
          <w:szCs w:val="24"/>
        </w:rPr>
        <w:t xml:space="preserve"> Journal of Education and Human Development</w:t>
      </w:r>
      <w:r w:rsidRPr="0034067E">
        <w:rPr>
          <w:rFonts w:ascii="Times New Roman" w:hAnsi="Times New Roman" w:cs="Times New Roman"/>
          <w:sz w:val="24"/>
          <w:szCs w:val="24"/>
        </w:rPr>
        <w:t>. 3(3), 265-270.</w:t>
      </w:r>
      <w:r w:rsidR="00030772" w:rsidRPr="0034067E">
        <w:rPr>
          <w:rFonts w:ascii="Times New Roman" w:hAnsi="Times New Roman" w:cs="Times New Roman"/>
          <w:sz w:val="24"/>
          <w:szCs w:val="24"/>
        </w:rPr>
        <w:t xml:space="preserve"> </w:t>
      </w:r>
      <w:hyperlink r:id="rId12" w:history="1">
        <w:r w:rsidR="00030772" w:rsidRPr="0034067E">
          <w:rPr>
            <w:rStyle w:val="Hyperlink"/>
            <w:rFonts w:ascii="Times New Roman" w:hAnsi="Times New Roman" w:cs="Times New Roman"/>
            <w:color w:val="067499"/>
            <w:sz w:val="24"/>
            <w:szCs w:val="24"/>
            <w:u w:val="none"/>
            <w:shd w:val="clear" w:color="auto" w:fill="FFFFFF"/>
          </w:rPr>
          <w:t>https://doi.org/10.31235/osf.io/gaqfx </w:t>
        </w:r>
      </w:hyperlink>
    </w:p>
    <w:p w:rsidR="00E34CF3" w:rsidRPr="0034067E" w:rsidRDefault="00030772" w:rsidP="00E34CF3">
      <w:pPr>
        <w:autoSpaceDE w:val="0"/>
        <w:autoSpaceDN w:val="0"/>
        <w:adjustRightInd w:val="0"/>
        <w:spacing w:after="0" w:line="360" w:lineRule="auto"/>
        <w:ind w:left="720" w:hanging="720"/>
        <w:jc w:val="both"/>
        <w:rPr>
          <w:rFonts w:ascii="Times New Roman" w:hAnsi="Times New Roman" w:cs="Times New Roman"/>
          <w:sz w:val="24"/>
          <w:szCs w:val="24"/>
        </w:rPr>
      </w:pPr>
      <w:r w:rsidRPr="0034067E">
        <w:rPr>
          <w:rFonts w:ascii="Times New Roman" w:eastAsia="TimesNewRoman" w:hAnsi="Times New Roman" w:cs="Times New Roman"/>
          <w:sz w:val="24"/>
          <w:szCs w:val="24"/>
        </w:rPr>
        <w:t>Cheon, T. (2018</w:t>
      </w:r>
      <w:r w:rsidR="00E34CF3" w:rsidRPr="0034067E">
        <w:rPr>
          <w:rFonts w:ascii="Times New Roman" w:hAnsi="Times New Roman" w:cs="Times New Roman"/>
          <w:sz w:val="24"/>
          <w:szCs w:val="24"/>
        </w:rPr>
        <w:t xml:space="preserve">). </w:t>
      </w:r>
      <w:r w:rsidR="00E34CF3" w:rsidRPr="0034067E">
        <w:rPr>
          <w:rFonts w:ascii="Times New Roman" w:eastAsia="TimesNewRoman" w:hAnsi="Times New Roman" w:cs="Times New Roman"/>
          <w:i/>
          <w:sz w:val="24"/>
          <w:szCs w:val="24"/>
        </w:rPr>
        <w:t>Mobile learning</w:t>
      </w:r>
      <w:r w:rsidR="00E34CF3" w:rsidRPr="0034067E">
        <w:rPr>
          <w:rFonts w:ascii="Times New Roman" w:hAnsi="Times New Roman" w:cs="Times New Roman"/>
          <w:i/>
          <w:sz w:val="24"/>
          <w:szCs w:val="24"/>
        </w:rPr>
        <w:t xml:space="preserve"> </w:t>
      </w:r>
      <w:r w:rsidR="00E34CF3" w:rsidRPr="0034067E">
        <w:rPr>
          <w:rFonts w:ascii="Times New Roman" w:eastAsia="TimesNewRoman" w:hAnsi="Times New Roman" w:cs="Times New Roman"/>
          <w:i/>
          <w:sz w:val="24"/>
          <w:szCs w:val="24"/>
        </w:rPr>
        <w:t>readiness in higher education based on the theory of planned behavior in china.</w:t>
      </w:r>
      <w:r w:rsidR="00E34CF3" w:rsidRPr="0034067E">
        <w:rPr>
          <w:rFonts w:ascii="Times New Roman" w:eastAsia="TimesNewRoman" w:hAnsi="Times New Roman" w:cs="Times New Roman"/>
          <w:sz w:val="24"/>
          <w:szCs w:val="24"/>
        </w:rPr>
        <w:t xml:space="preserve"> Online information retrieved on 17th July, 2022 from </w:t>
      </w:r>
      <w:hyperlink r:id="rId13" w:history="1">
        <w:r w:rsidR="00E34CF3" w:rsidRPr="0034067E">
          <w:rPr>
            <w:rStyle w:val="Hyperlink"/>
            <w:rFonts w:ascii="Times New Roman" w:hAnsi="Times New Roman" w:cs="Times New Roman"/>
            <w:color w:val="auto"/>
            <w:sz w:val="24"/>
            <w:szCs w:val="24"/>
            <w:u w:val="none"/>
          </w:rPr>
          <w:t>www.mit.edu/people/mikgray/net</w:t>
        </w:r>
      </w:hyperlink>
      <w:r w:rsidR="00E34CF3" w:rsidRPr="0034067E">
        <w:rPr>
          <w:rFonts w:ascii="Times New Roman" w:hAnsi="Times New Roman" w:cs="Times New Roman"/>
          <w:sz w:val="24"/>
          <w:szCs w:val="24"/>
        </w:rPr>
        <w:t>.</w:t>
      </w:r>
      <w:r w:rsidRPr="0034067E">
        <w:rPr>
          <w:rFonts w:ascii="Times New Roman" w:hAnsi="Times New Roman" w:cs="Times New Roman"/>
          <w:sz w:val="24"/>
          <w:szCs w:val="24"/>
        </w:rPr>
        <w:t xml:space="preserve"> </w:t>
      </w:r>
      <w:hyperlink r:id="rId14" w:history="1">
        <w:r w:rsidRPr="0034067E">
          <w:rPr>
            <w:rStyle w:val="Hyperlink"/>
            <w:rFonts w:ascii="Times New Roman" w:hAnsi="Times New Roman" w:cs="Times New Roman"/>
            <w:color w:val="067499"/>
            <w:sz w:val="24"/>
            <w:szCs w:val="24"/>
            <w:u w:val="none"/>
            <w:shd w:val="clear" w:color="auto" w:fill="FFFFFF"/>
          </w:rPr>
          <w:t>https://doi.org/10.4324/9781315296739-15 </w:t>
        </w:r>
      </w:hyperlink>
    </w:p>
    <w:p w:rsidR="00E34CF3" w:rsidRPr="0034067E" w:rsidRDefault="00E34CF3" w:rsidP="00E34CF3">
      <w:pPr>
        <w:autoSpaceDE w:val="0"/>
        <w:autoSpaceDN w:val="0"/>
        <w:adjustRightInd w:val="0"/>
        <w:spacing w:after="0" w:line="360" w:lineRule="auto"/>
        <w:ind w:left="900" w:hanging="900"/>
        <w:jc w:val="both"/>
        <w:rPr>
          <w:rFonts w:ascii="Times New Roman" w:hAnsi="Times New Roman" w:cs="Times New Roman"/>
          <w:sz w:val="24"/>
          <w:szCs w:val="24"/>
        </w:rPr>
      </w:pPr>
      <w:r w:rsidRPr="0034067E">
        <w:rPr>
          <w:rFonts w:ascii="Times New Roman" w:hAnsi="Times New Roman" w:cs="Times New Roman"/>
          <w:bCs/>
          <w:sz w:val="24"/>
          <w:szCs w:val="24"/>
        </w:rPr>
        <w:t xml:space="preserve">Firdaus, B. F. (2015). Islamic education: the philosophy, aim, and main features. </w:t>
      </w:r>
      <w:r w:rsidRPr="0034067E">
        <w:rPr>
          <w:rFonts w:ascii="Times New Roman" w:hAnsi="Times New Roman" w:cs="Times New Roman"/>
          <w:i/>
          <w:iCs/>
          <w:sz w:val="24"/>
          <w:szCs w:val="24"/>
        </w:rPr>
        <w:t>International Journal of Education and Research. 1 (10), 5-16</w:t>
      </w:r>
      <w:r w:rsidR="00030772" w:rsidRPr="0034067E">
        <w:rPr>
          <w:rFonts w:ascii="Times New Roman" w:hAnsi="Times New Roman" w:cs="Times New Roman"/>
          <w:i/>
          <w:iCs/>
          <w:sz w:val="24"/>
          <w:szCs w:val="24"/>
        </w:rPr>
        <w:t>.</w:t>
      </w:r>
      <w:r w:rsidR="00030772" w:rsidRPr="0034067E">
        <w:rPr>
          <w:rFonts w:ascii="Times New Roman" w:hAnsi="Times New Roman" w:cs="Times New Roman"/>
          <w:sz w:val="24"/>
          <w:szCs w:val="24"/>
        </w:rPr>
        <w:t xml:space="preserve"> </w:t>
      </w:r>
      <w:hyperlink r:id="rId15" w:history="1">
        <w:r w:rsidR="00030772" w:rsidRPr="0034067E">
          <w:rPr>
            <w:rStyle w:val="Hyperlink"/>
            <w:rFonts w:ascii="Times New Roman" w:hAnsi="Times New Roman" w:cs="Times New Roman"/>
            <w:color w:val="067499"/>
            <w:sz w:val="24"/>
            <w:szCs w:val="24"/>
            <w:u w:val="none"/>
            <w:shd w:val="clear" w:color="auto" w:fill="FFFFFF"/>
          </w:rPr>
          <w:t>https://doi.org/10.5220/0007298000290034 </w:t>
        </w:r>
      </w:hyperlink>
    </w:p>
    <w:p w:rsidR="00E34CF3" w:rsidRPr="0034067E" w:rsidRDefault="00E34CF3" w:rsidP="00E34CF3">
      <w:pPr>
        <w:autoSpaceDE w:val="0"/>
        <w:autoSpaceDN w:val="0"/>
        <w:adjustRightInd w:val="0"/>
        <w:spacing w:after="0" w:line="360" w:lineRule="auto"/>
        <w:ind w:left="720" w:hanging="720"/>
        <w:jc w:val="both"/>
        <w:rPr>
          <w:rFonts w:ascii="Times New Roman" w:hAnsi="Times New Roman" w:cs="Times New Roman"/>
          <w:sz w:val="24"/>
          <w:szCs w:val="24"/>
        </w:rPr>
      </w:pPr>
      <w:r w:rsidRPr="0034067E">
        <w:rPr>
          <w:rFonts w:ascii="Times New Roman" w:hAnsi="Times New Roman" w:cs="Times New Roman"/>
          <w:sz w:val="24"/>
          <w:szCs w:val="24"/>
        </w:rPr>
        <w:t xml:space="preserve">Ibrahim, L. (2020). Social media and its influence on students’ performance. </w:t>
      </w:r>
      <w:r w:rsidRPr="0034067E">
        <w:rPr>
          <w:rFonts w:ascii="Times New Roman" w:hAnsi="Times New Roman" w:cs="Times New Roman"/>
          <w:i/>
          <w:iCs/>
          <w:sz w:val="24"/>
          <w:szCs w:val="24"/>
        </w:rPr>
        <w:t>UMRAN-International Journal</w:t>
      </w:r>
      <w:r w:rsidR="00FB2192" w:rsidRPr="0034067E">
        <w:rPr>
          <w:rFonts w:ascii="Times New Roman" w:hAnsi="Times New Roman" w:cs="Times New Roman"/>
          <w:i/>
          <w:iCs/>
          <w:sz w:val="24"/>
          <w:szCs w:val="24"/>
        </w:rPr>
        <w:t xml:space="preserve"> </w:t>
      </w:r>
      <w:r w:rsidRPr="0034067E">
        <w:rPr>
          <w:rFonts w:ascii="Times New Roman" w:hAnsi="Times New Roman" w:cs="Times New Roman"/>
          <w:i/>
          <w:iCs/>
          <w:sz w:val="24"/>
          <w:szCs w:val="24"/>
        </w:rPr>
        <w:t>of Islamic and Civilizational Studie</w:t>
      </w:r>
      <w:r w:rsidRPr="0034067E">
        <w:rPr>
          <w:rFonts w:ascii="Times New Roman" w:hAnsi="Times New Roman" w:cs="Times New Roman"/>
          <w:sz w:val="24"/>
          <w:szCs w:val="24"/>
        </w:rPr>
        <w:t xml:space="preserve">s, </w:t>
      </w:r>
      <w:r w:rsidRPr="0034067E">
        <w:rPr>
          <w:rFonts w:ascii="Times New Roman" w:hAnsi="Times New Roman" w:cs="Times New Roman"/>
          <w:iCs/>
          <w:sz w:val="24"/>
          <w:szCs w:val="24"/>
        </w:rPr>
        <w:t>3</w:t>
      </w:r>
      <w:r w:rsidRPr="0034067E">
        <w:rPr>
          <w:rFonts w:ascii="Times New Roman" w:hAnsi="Times New Roman" w:cs="Times New Roman"/>
          <w:sz w:val="24"/>
          <w:szCs w:val="24"/>
        </w:rPr>
        <w:t>(21), 4-9.</w:t>
      </w:r>
      <w:r w:rsidR="00030772" w:rsidRPr="0034067E">
        <w:rPr>
          <w:rFonts w:ascii="Times New Roman" w:hAnsi="Times New Roman" w:cs="Times New Roman"/>
          <w:sz w:val="24"/>
          <w:szCs w:val="24"/>
        </w:rPr>
        <w:t xml:space="preserve"> </w:t>
      </w:r>
      <w:hyperlink r:id="rId16" w:history="1">
        <w:r w:rsidR="00030772" w:rsidRPr="0034067E">
          <w:rPr>
            <w:rStyle w:val="Hyperlink"/>
            <w:rFonts w:ascii="Times New Roman" w:hAnsi="Times New Roman" w:cs="Times New Roman"/>
            <w:color w:val="067499"/>
            <w:sz w:val="24"/>
            <w:szCs w:val="24"/>
            <w:u w:val="none"/>
            <w:shd w:val="clear" w:color="auto" w:fill="FFFFFF"/>
          </w:rPr>
          <w:t>https://doi.org/10.11113/umran2020.7n1.405 </w:t>
        </w:r>
      </w:hyperlink>
    </w:p>
    <w:p w:rsidR="00E34CF3" w:rsidRPr="0034067E" w:rsidRDefault="00E34CF3" w:rsidP="00E34CF3">
      <w:pPr>
        <w:autoSpaceDE w:val="0"/>
        <w:autoSpaceDN w:val="0"/>
        <w:adjustRightInd w:val="0"/>
        <w:spacing w:after="0" w:line="360" w:lineRule="auto"/>
        <w:ind w:left="720" w:hanging="720"/>
        <w:jc w:val="both"/>
        <w:rPr>
          <w:rStyle w:val="Hyperlink"/>
          <w:rFonts w:ascii="Times New Roman" w:hAnsi="Times New Roman" w:cs="Times New Roman"/>
          <w:color w:val="auto"/>
          <w:sz w:val="24"/>
          <w:szCs w:val="24"/>
          <w:u w:val="none"/>
        </w:rPr>
      </w:pPr>
      <w:r w:rsidRPr="0034067E">
        <w:rPr>
          <w:rFonts w:ascii="Times New Roman" w:hAnsi="Times New Roman" w:cs="Times New Roman"/>
          <w:sz w:val="24"/>
          <w:szCs w:val="24"/>
        </w:rPr>
        <w:lastRenderedPageBreak/>
        <w:t>Issa, M. J. (2022).</w:t>
      </w:r>
      <w:r w:rsidRPr="0034067E">
        <w:rPr>
          <w:rFonts w:ascii="Times New Roman" w:hAnsi="Times New Roman" w:cs="Times New Roman"/>
          <w:b/>
          <w:sz w:val="24"/>
          <w:szCs w:val="24"/>
        </w:rPr>
        <w:t xml:space="preserve"> </w:t>
      </w:r>
      <w:r w:rsidRPr="0034067E">
        <w:rPr>
          <w:rFonts w:ascii="Times New Roman" w:hAnsi="Times New Roman" w:cs="Times New Roman"/>
          <w:i/>
          <w:sz w:val="24"/>
          <w:szCs w:val="24"/>
        </w:rPr>
        <w:t>Boko Haram’s</w:t>
      </w:r>
      <w:r w:rsidRPr="0034067E">
        <w:rPr>
          <w:rFonts w:ascii="Times New Roman" w:hAnsi="Times New Roman" w:cs="Times New Roman"/>
          <w:sz w:val="24"/>
          <w:szCs w:val="24"/>
        </w:rPr>
        <w:t xml:space="preserve"> Perspectives on Education and Jihad: Assessment of Islamic Studies Teachers in North-Eastern Nigeria</w:t>
      </w:r>
      <w:r w:rsidRPr="0034067E">
        <w:rPr>
          <w:rFonts w:ascii="Times New Roman" w:hAnsi="Times New Roman" w:cs="Times New Roman"/>
          <w:b/>
          <w:sz w:val="24"/>
          <w:szCs w:val="24"/>
        </w:rPr>
        <w:t xml:space="preserve">. </w:t>
      </w:r>
      <w:r w:rsidRPr="0034067E">
        <w:rPr>
          <w:rFonts w:ascii="Times New Roman" w:hAnsi="Times New Roman" w:cs="Times New Roman"/>
          <w:i/>
          <w:sz w:val="24"/>
          <w:szCs w:val="24"/>
        </w:rPr>
        <w:t>Ph.D. Thesis,</w:t>
      </w:r>
      <w:r w:rsidR="00FB2192" w:rsidRPr="0034067E">
        <w:rPr>
          <w:rFonts w:ascii="Times New Roman" w:hAnsi="Times New Roman" w:cs="Times New Roman"/>
          <w:sz w:val="24"/>
          <w:szCs w:val="24"/>
        </w:rPr>
        <w:t xml:space="preserve"> Lap Lambert </w:t>
      </w:r>
      <w:r w:rsidRPr="0034067E">
        <w:rPr>
          <w:rFonts w:ascii="Times New Roman" w:hAnsi="Times New Roman" w:cs="Times New Roman"/>
          <w:sz w:val="24"/>
          <w:szCs w:val="24"/>
        </w:rPr>
        <w:t xml:space="preserve">Academic Publishing Germany. ISBN 9786204736952. Available on </w:t>
      </w:r>
      <w:hyperlink r:id="rId17" w:history="1">
        <w:r w:rsidRPr="0034067E">
          <w:rPr>
            <w:rStyle w:val="Hyperlink"/>
            <w:rFonts w:ascii="Times New Roman" w:hAnsi="Times New Roman" w:cs="Times New Roman"/>
            <w:color w:val="auto"/>
            <w:sz w:val="24"/>
            <w:szCs w:val="24"/>
            <w:u w:val="none"/>
          </w:rPr>
          <w:t>www.amazon.com</w:t>
        </w:r>
      </w:hyperlink>
    </w:p>
    <w:p w:rsidR="00E34CF3" w:rsidRPr="0034067E" w:rsidRDefault="00E34CF3" w:rsidP="00E34CF3">
      <w:pPr>
        <w:spacing w:after="0" w:line="360" w:lineRule="auto"/>
        <w:ind w:left="720" w:right="-450" w:hanging="720"/>
        <w:jc w:val="both"/>
        <w:rPr>
          <w:rFonts w:ascii="Times New Roman" w:hAnsi="Times New Roman" w:cs="Times New Roman"/>
          <w:sz w:val="24"/>
          <w:szCs w:val="24"/>
        </w:rPr>
      </w:pPr>
      <w:proofErr w:type="spellStart"/>
      <w:r w:rsidRPr="0034067E">
        <w:rPr>
          <w:rFonts w:ascii="Times New Roman" w:hAnsi="Times New Roman" w:cs="Times New Roman"/>
          <w:bCs/>
          <w:sz w:val="24"/>
          <w:szCs w:val="24"/>
        </w:rPr>
        <w:t>Muraina</w:t>
      </w:r>
      <w:proofErr w:type="spellEnd"/>
      <w:r w:rsidRPr="0034067E">
        <w:rPr>
          <w:rFonts w:ascii="Times New Roman" w:hAnsi="Times New Roman" w:cs="Times New Roman"/>
          <w:bCs/>
          <w:sz w:val="24"/>
          <w:szCs w:val="24"/>
        </w:rPr>
        <w:t xml:space="preserve">, K. O &amp; Josephine, D. M. (2021). </w:t>
      </w:r>
      <w:r w:rsidRPr="0034067E">
        <w:rPr>
          <w:rFonts w:ascii="Times New Roman" w:hAnsi="Times New Roman" w:cs="Times New Roman"/>
          <w:bCs/>
          <w:i/>
          <w:sz w:val="24"/>
          <w:szCs w:val="24"/>
        </w:rPr>
        <w:t>Tanzania Online Education Challenges During Coronavirus Pandemic</w:t>
      </w:r>
      <w:r w:rsidRPr="0034067E">
        <w:rPr>
          <w:rFonts w:ascii="Times New Roman" w:hAnsi="Times New Roman" w:cs="Times New Roman"/>
          <w:bCs/>
          <w:sz w:val="24"/>
          <w:szCs w:val="24"/>
        </w:rPr>
        <w:t xml:space="preserve">. In </w:t>
      </w:r>
      <w:r w:rsidRPr="0034067E">
        <w:rPr>
          <w:rFonts w:ascii="Times New Roman" w:hAnsi="Times New Roman" w:cs="Times New Roman"/>
          <w:sz w:val="24"/>
          <w:szCs w:val="24"/>
        </w:rPr>
        <w:t>Kirti Verma et al.</w:t>
      </w:r>
      <w:r w:rsidRPr="0034067E">
        <w:rPr>
          <w:rFonts w:ascii="Times New Roman" w:hAnsi="Times New Roman" w:cs="Times New Roman"/>
          <w:bCs/>
          <w:sz w:val="24"/>
          <w:szCs w:val="24"/>
        </w:rPr>
        <w:t>, Chapter 2, First Edition. Interdisciplinary Research and Innovation.</w:t>
      </w:r>
      <w:r w:rsidRPr="0034067E">
        <w:rPr>
          <w:rFonts w:ascii="Times New Roman" w:eastAsia="Calibri" w:hAnsi="Times New Roman" w:cs="Times New Roman"/>
          <w:sz w:val="24"/>
          <w:szCs w:val="24"/>
        </w:rPr>
        <w:t xml:space="preserve"> JPS Scientific Publications, India, </w:t>
      </w:r>
      <w:r w:rsidRPr="0034067E">
        <w:rPr>
          <w:rFonts w:ascii="Times New Roman" w:hAnsi="Times New Roman" w:cs="Times New Roman"/>
          <w:bCs/>
          <w:sz w:val="24"/>
          <w:szCs w:val="24"/>
        </w:rPr>
        <w:t xml:space="preserve">ISBN Number: 978-81-947154-6-7 (pp. 19-22). </w:t>
      </w:r>
      <w:r w:rsidRPr="0034067E">
        <w:rPr>
          <w:rFonts w:ascii="Times New Roman" w:eastAsia="Calibri" w:hAnsi="Times New Roman" w:cs="Times New Roman"/>
          <w:sz w:val="24"/>
          <w:szCs w:val="24"/>
        </w:rPr>
        <w:t xml:space="preserve">Available at </w:t>
      </w:r>
      <w:hyperlink r:id="rId18" w:history="1">
        <w:r w:rsidRPr="0034067E">
          <w:rPr>
            <w:rStyle w:val="Hyperlink"/>
            <w:rFonts w:ascii="Times New Roman" w:hAnsi="Times New Roman" w:cs="Times New Roman"/>
            <w:color w:val="auto"/>
            <w:sz w:val="24"/>
            <w:szCs w:val="24"/>
            <w:u w:val="none"/>
          </w:rPr>
          <w:t>www.jpsscientificpublications.com</w:t>
        </w:r>
      </w:hyperlink>
    </w:p>
    <w:p w:rsidR="00E34CF3" w:rsidRPr="0034067E" w:rsidRDefault="00E34CF3" w:rsidP="00E34CF3">
      <w:pPr>
        <w:spacing w:after="0" w:line="360" w:lineRule="auto"/>
        <w:ind w:left="720" w:right="-450" w:hanging="720"/>
        <w:jc w:val="both"/>
        <w:rPr>
          <w:rFonts w:ascii="Times New Roman" w:hAnsi="Times New Roman" w:cs="Times New Roman"/>
          <w:sz w:val="24"/>
          <w:szCs w:val="24"/>
        </w:rPr>
      </w:pPr>
      <w:proofErr w:type="spellStart"/>
      <w:r w:rsidRPr="0034067E">
        <w:rPr>
          <w:rFonts w:ascii="Times New Roman" w:hAnsi="Times New Roman" w:cs="Times New Roman"/>
          <w:bCs/>
          <w:sz w:val="24"/>
          <w:szCs w:val="24"/>
        </w:rPr>
        <w:t>Muraina</w:t>
      </w:r>
      <w:proofErr w:type="spellEnd"/>
      <w:r w:rsidRPr="0034067E">
        <w:rPr>
          <w:rFonts w:ascii="Times New Roman" w:hAnsi="Times New Roman" w:cs="Times New Roman"/>
          <w:bCs/>
          <w:sz w:val="24"/>
          <w:szCs w:val="24"/>
        </w:rPr>
        <w:t>, K. O &amp; Popoola, B. O.</w:t>
      </w:r>
      <w:r w:rsidRPr="0034067E">
        <w:rPr>
          <w:rFonts w:ascii="Times New Roman" w:eastAsia="Calibri" w:hAnsi="Times New Roman" w:cs="Times New Roman"/>
          <w:sz w:val="24"/>
          <w:szCs w:val="24"/>
        </w:rPr>
        <w:t xml:space="preserve"> (2022). </w:t>
      </w:r>
      <w:r w:rsidRPr="0034067E">
        <w:rPr>
          <w:rFonts w:ascii="Times New Roman" w:hAnsi="Times New Roman" w:cs="Times New Roman"/>
          <w:sz w:val="24"/>
          <w:szCs w:val="24"/>
        </w:rPr>
        <w:t>Locus of Control and Self-Concept as Determinants of Internet Addiction among Public University Undergraduates in Oyo State, Nigeria</w:t>
      </w:r>
      <w:r w:rsidRPr="0034067E">
        <w:rPr>
          <w:rFonts w:ascii="Times New Roman" w:eastAsia="Calibri" w:hAnsi="Times New Roman" w:cs="Times New Roman"/>
          <w:i/>
          <w:sz w:val="24"/>
          <w:szCs w:val="24"/>
        </w:rPr>
        <w:t>.</w:t>
      </w:r>
      <w:r w:rsidRPr="0034067E">
        <w:rPr>
          <w:rFonts w:ascii="Times New Roman" w:hAnsi="Times New Roman" w:cs="Times New Roman"/>
          <w:sz w:val="24"/>
          <w:szCs w:val="24"/>
          <w:shd w:val="clear" w:color="auto" w:fill="FFFFFF"/>
        </w:rPr>
        <w:t xml:space="preserve"> </w:t>
      </w:r>
      <w:r w:rsidRPr="0034067E">
        <w:rPr>
          <w:rFonts w:ascii="Times New Roman" w:hAnsi="Times New Roman" w:cs="Times New Roman"/>
          <w:i/>
          <w:sz w:val="24"/>
          <w:szCs w:val="24"/>
        </w:rPr>
        <w:t>Journal of Digital Learning and Education (JDLE</w:t>
      </w:r>
      <w:r w:rsidRPr="0034067E">
        <w:rPr>
          <w:rFonts w:ascii="Times New Roman" w:hAnsi="Times New Roman" w:cs="Times New Roman"/>
          <w:i/>
          <w:sz w:val="24"/>
          <w:szCs w:val="24"/>
          <w:shd w:val="clear" w:color="auto" w:fill="FFFFFF"/>
        </w:rPr>
        <w:t>)</w:t>
      </w:r>
      <w:r w:rsidRPr="0034067E">
        <w:rPr>
          <w:rFonts w:ascii="Times New Roman" w:hAnsi="Times New Roman" w:cs="Times New Roman"/>
          <w:i/>
          <w:iCs/>
          <w:sz w:val="24"/>
          <w:szCs w:val="24"/>
        </w:rPr>
        <w:t>, Vol. 2, No. 1, 51-58</w:t>
      </w:r>
      <w:r w:rsidRPr="0034067E">
        <w:rPr>
          <w:rFonts w:ascii="Times New Roman" w:eastAsia="Calibri" w:hAnsi="Times New Roman" w:cs="Times New Roman"/>
          <w:sz w:val="24"/>
          <w:szCs w:val="24"/>
        </w:rPr>
        <w:t>.</w:t>
      </w:r>
      <w:r w:rsidR="00030772" w:rsidRPr="0034067E">
        <w:rPr>
          <w:rFonts w:ascii="Times New Roman" w:hAnsi="Times New Roman" w:cs="Times New Roman"/>
          <w:sz w:val="24"/>
          <w:szCs w:val="24"/>
        </w:rPr>
        <w:t xml:space="preserve"> </w:t>
      </w:r>
      <w:r w:rsidR="00030772" w:rsidRPr="0034067E">
        <w:rPr>
          <w:rFonts w:ascii="Times New Roman" w:hAnsi="Times New Roman" w:cs="Times New Roman"/>
          <w:sz w:val="24"/>
          <w:szCs w:val="24"/>
          <w:shd w:val="clear" w:color="auto" w:fill="FFFFFF"/>
        </w:rPr>
        <w:t>https://doi.org/10.4337/9781788979467.00007</w:t>
      </w:r>
    </w:p>
    <w:p w:rsidR="00E34CF3" w:rsidRPr="0034067E" w:rsidRDefault="00E34CF3" w:rsidP="00E34CF3">
      <w:pPr>
        <w:spacing w:after="0" w:line="360" w:lineRule="auto"/>
        <w:ind w:left="720" w:hanging="720"/>
        <w:jc w:val="both"/>
        <w:rPr>
          <w:rFonts w:ascii="Times New Roman" w:hAnsi="Times New Roman" w:cs="Times New Roman"/>
          <w:i/>
          <w:sz w:val="24"/>
          <w:szCs w:val="24"/>
        </w:rPr>
      </w:pPr>
      <w:proofErr w:type="spellStart"/>
      <w:r w:rsidRPr="0034067E">
        <w:rPr>
          <w:rFonts w:ascii="Times New Roman" w:hAnsi="Times New Roman" w:cs="Times New Roman"/>
          <w:sz w:val="24"/>
          <w:szCs w:val="24"/>
        </w:rPr>
        <w:t>Muraina</w:t>
      </w:r>
      <w:proofErr w:type="spellEnd"/>
      <w:r w:rsidRPr="0034067E">
        <w:rPr>
          <w:rFonts w:ascii="Times New Roman" w:hAnsi="Times New Roman" w:cs="Times New Roman"/>
          <w:sz w:val="24"/>
          <w:szCs w:val="24"/>
        </w:rPr>
        <w:t xml:space="preserve">, K. O and Yusuf, S. (2019). Effects of Collaborative Learning Technique and Mathematics Anxiety on Mathematics Learning Achievement of Secondary School Students in Gombe State, Nigeria. </w:t>
      </w:r>
      <w:r w:rsidRPr="0034067E">
        <w:rPr>
          <w:rFonts w:ascii="Times New Roman" w:hAnsi="Times New Roman" w:cs="Times New Roman"/>
          <w:i/>
          <w:sz w:val="24"/>
          <w:szCs w:val="24"/>
        </w:rPr>
        <w:t>Asian Journal of University Education</w:t>
      </w:r>
      <w:r w:rsidRPr="0034067E">
        <w:rPr>
          <w:rFonts w:ascii="Times New Roman" w:hAnsi="Times New Roman" w:cs="Times New Roman"/>
          <w:sz w:val="24"/>
          <w:szCs w:val="24"/>
        </w:rPr>
        <w:t xml:space="preserve">, </w:t>
      </w:r>
      <w:r w:rsidRPr="0034067E">
        <w:rPr>
          <w:rFonts w:ascii="Times New Roman" w:hAnsi="Times New Roman" w:cs="Times New Roman"/>
          <w:i/>
          <w:sz w:val="24"/>
          <w:szCs w:val="24"/>
        </w:rPr>
        <w:t>Vol. 15 (1), 43-51.</w:t>
      </w:r>
      <w:r w:rsidR="00030772" w:rsidRPr="0034067E">
        <w:rPr>
          <w:rFonts w:ascii="Times New Roman" w:hAnsi="Times New Roman" w:cs="Times New Roman"/>
          <w:sz w:val="24"/>
          <w:szCs w:val="24"/>
        </w:rPr>
        <w:t xml:space="preserve"> </w:t>
      </w:r>
      <w:hyperlink r:id="rId19" w:history="1">
        <w:r w:rsidR="00030772" w:rsidRPr="0034067E">
          <w:rPr>
            <w:rStyle w:val="Hyperlink"/>
            <w:rFonts w:ascii="Times New Roman" w:hAnsi="Times New Roman" w:cs="Times New Roman"/>
            <w:color w:val="067499"/>
            <w:sz w:val="24"/>
            <w:szCs w:val="24"/>
            <w:u w:val="none"/>
            <w:shd w:val="clear" w:color="auto" w:fill="FFFFFF"/>
          </w:rPr>
          <w:t>https://doi.org/10.24191/ajue </w:t>
        </w:r>
      </w:hyperlink>
    </w:p>
    <w:p w:rsidR="00E34CF3" w:rsidRPr="0034067E" w:rsidRDefault="00E34CF3" w:rsidP="00E34CF3">
      <w:pPr>
        <w:spacing w:after="0" w:line="360" w:lineRule="auto"/>
        <w:ind w:left="720" w:right="-450" w:hanging="720"/>
        <w:jc w:val="both"/>
        <w:rPr>
          <w:rFonts w:ascii="Times New Roman" w:hAnsi="Times New Roman" w:cs="Times New Roman"/>
          <w:sz w:val="24"/>
          <w:szCs w:val="24"/>
        </w:rPr>
      </w:pPr>
      <w:proofErr w:type="spellStart"/>
      <w:r w:rsidRPr="0034067E">
        <w:rPr>
          <w:rFonts w:ascii="Times New Roman" w:hAnsi="Times New Roman" w:cs="Times New Roman"/>
          <w:bCs/>
          <w:sz w:val="24"/>
          <w:szCs w:val="24"/>
        </w:rPr>
        <w:t>Muraina</w:t>
      </w:r>
      <w:proofErr w:type="spellEnd"/>
      <w:r w:rsidRPr="0034067E">
        <w:rPr>
          <w:rFonts w:ascii="Times New Roman" w:hAnsi="Times New Roman" w:cs="Times New Roman"/>
          <w:bCs/>
          <w:sz w:val="24"/>
          <w:szCs w:val="24"/>
        </w:rPr>
        <w:t>, K. O. &amp; Oladimeji, L.O.</w:t>
      </w:r>
      <w:r w:rsidRPr="0034067E">
        <w:rPr>
          <w:rFonts w:ascii="Times New Roman" w:eastAsia="Calibri" w:hAnsi="Times New Roman" w:cs="Times New Roman"/>
          <w:sz w:val="24"/>
          <w:szCs w:val="24"/>
        </w:rPr>
        <w:t xml:space="preserve"> (2022).</w:t>
      </w:r>
      <w:r w:rsidRPr="0034067E">
        <w:rPr>
          <w:rFonts w:ascii="Times New Roman" w:hAnsi="Times New Roman" w:cs="Times New Roman"/>
          <w:bCs/>
          <w:sz w:val="24"/>
          <w:szCs w:val="24"/>
        </w:rPr>
        <w:t xml:space="preserve"> Internet-based technique and social support in the</w:t>
      </w:r>
      <w:r w:rsidRPr="0034067E">
        <w:rPr>
          <w:rFonts w:ascii="Times New Roman" w:hAnsi="Times New Roman" w:cs="Times New Roman"/>
          <w:bCs/>
          <w:sz w:val="24"/>
          <w:szCs w:val="24"/>
        </w:rPr>
        <w:br/>
        <w:t>management of depression among secondary school teachers in Oyo State, Nigeria</w:t>
      </w:r>
      <w:r w:rsidRPr="0034067E">
        <w:rPr>
          <w:rFonts w:ascii="Times New Roman" w:eastAsia="Calibri" w:hAnsi="Times New Roman" w:cs="Times New Roman"/>
          <w:i/>
          <w:sz w:val="24"/>
          <w:szCs w:val="24"/>
        </w:rPr>
        <w:t>.</w:t>
      </w:r>
      <w:r w:rsidRPr="0034067E">
        <w:rPr>
          <w:rFonts w:ascii="Times New Roman" w:hAnsi="Times New Roman" w:cs="Times New Roman"/>
          <w:sz w:val="24"/>
          <w:szCs w:val="24"/>
          <w:shd w:val="clear" w:color="auto" w:fill="FFFFFF"/>
        </w:rPr>
        <w:t xml:space="preserve"> </w:t>
      </w:r>
      <w:r w:rsidRPr="0034067E">
        <w:rPr>
          <w:rFonts w:ascii="Times New Roman" w:hAnsi="Times New Roman" w:cs="Times New Roman"/>
          <w:i/>
          <w:sz w:val="24"/>
          <w:szCs w:val="24"/>
          <w:shd w:val="clear" w:color="auto" w:fill="FFFFFF"/>
        </w:rPr>
        <w:t>International</w:t>
      </w:r>
      <w:r w:rsidRPr="0034067E">
        <w:rPr>
          <w:rFonts w:ascii="Times New Roman" w:hAnsi="Times New Roman" w:cs="Times New Roman"/>
          <w:sz w:val="24"/>
          <w:szCs w:val="24"/>
          <w:shd w:val="clear" w:color="auto" w:fill="FFFFFF"/>
        </w:rPr>
        <w:t xml:space="preserve"> </w:t>
      </w:r>
      <w:r w:rsidRPr="0034067E">
        <w:rPr>
          <w:rFonts w:ascii="Times New Roman" w:hAnsi="Times New Roman" w:cs="Times New Roman"/>
          <w:i/>
          <w:iCs/>
          <w:sz w:val="24"/>
          <w:szCs w:val="24"/>
        </w:rPr>
        <w:t xml:space="preserve">Journal on Education Insight </w:t>
      </w:r>
      <w:r w:rsidRPr="0034067E">
        <w:rPr>
          <w:rFonts w:ascii="Times New Roman" w:hAnsi="Times New Roman" w:cs="Times New Roman"/>
          <w:i/>
          <w:sz w:val="24"/>
          <w:szCs w:val="24"/>
        </w:rPr>
        <w:t>(IJEI</w:t>
      </w:r>
      <w:r w:rsidRPr="0034067E">
        <w:rPr>
          <w:rFonts w:ascii="Times New Roman" w:hAnsi="Times New Roman" w:cs="Times New Roman"/>
          <w:i/>
          <w:sz w:val="24"/>
          <w:szCs w:val="24"/>
          <w:shd w:val="clear" w:color="auto" w:fill="FFFFFF"/>
        </w:rPr>
        <w:t>)</w:t>
      </w:r>
      <w:r w:rsidRPr="0034067E">
        <w:rPr>
          <w:rFonts w:ascii="Times New Roman" w:hAnsi="Times New Roman" w:cs="Times New Roman"/>
          <w:i/>
          <w:iCs/>
          <w:sz w:val="24"/>
          <w:szCs w:val="24"/>
        </w:rPr>
        <w:t>, Vol. 3, No. 1, 9-18</w:t>
      </w:r>
      <w:r w:rsidRPr="0034067E">
        <w:rPr>
          <w:rFonts w:ascii="Times New Roman" w:eastAsia="Calibri" w:hAnsi="Times New Roman" w:cs="Times New Roman"/>
          <w:sz w:val="24"/>
          <w:szCs w:val="24"/>
        </w:rPr>
        <w:t>.</w:t>
      </w:r>
      <w:r w:rsidR="00030772" w:rsidRPr="0034067E">
        <w:rPr>
          <w:rFonts w:ascii="Times New Roman" w:hAnsi="Times New Roman" w:cs="Times New Roman"/>
          <w:sz w:val="24"/>
          <w:szCs w:val="24"/>
        </w:rPr>
        <w:t xml:space="preserve"> </w:t>
      </w:r>
      <w:r w:rsidR="00030772" w:rsidRPr="0034067E">
        <w:rPr>
          <w:rFonts w:ascii="Times New Roman" w:hAnsi="Times New Roman" w:cs="Times New Roman"/>
          <w:sz w:val="24"/>
          <w:szCs w:val="24"/>
          <w:shd w:val="clear" w:color="auto" w:fill="FFFFFF"/>
        </w:rPr>
        <w:t>https://doi.org/10.1177/2056997117746954 </w:t>
      </w:r>
    </w:p>
    <w:p w:rsidR="00E34CF3" w:rsidRPr="0034067E" w:rsidRDefault="00E34CF3" w:rsidP="00E34CF3">
      <w:pPr>
        <w:spacing w:after="0" w:line="360" w:lineRule="auto"/>
        <w:ind w:left="720" w:hanging="720"/>
        <w:jc w:val="both"/>
        <w:rPr>
          <w:rFonts w:ascii="Times New Roman" w:hAnsi="Times New Roman" w:cs="Times New Roman"/>
          <w:i/>
          <w:sz w:val="24"/>
          <w:szCs w:val="24"/>
        </w:rPr>
      </w:pPr>
      <w:proofErr w:type="spellStart"/>
      <w:r w:rsidRPr="0034067E">
        <w:rPr>
          <w:rFonts w:ascii="Times New Roman" w:hAnsi="Times New Roman" w:cs="Times New Roman"/>
          <w:sz w:val="24"/>
          <w:szCs w:val="24"/>
        </w:rPr>
        <w:t>Muraina</w:t>
      </w:r>
      <w:proofErr w:type="spellEnd"/>
      <w:r w:rsidRPr="0034067E">
        <w:rPr>
          <w:rFonts w:ascii="Times New Roman" w:hAnsi="Times New Roman" w:cs="Times New Roman"/>
          <w:sz w:val="24"/>
          <w:szCs w:val="24"/>
        </w:rPr>
        <w:t xml:space="preserve">, K. O. (2018). </w:t>
      </w:r>
      <w:r w:rsidRPr="0034067E">
        <w:rPr>
          <w:rFonts w:ascii="Times New Roman" w:hAnsi="Times New Roman" w:cs="Times New Roman"/>
          <w:bCs/>
          <w:sz w:val="24"/>
          <w:szCs w:val="24"/>
        </w:rPr>
        <w:t>Experimental Analysis of the Effects of Graphic Organizer Strategy and Age on Computer Anxiety of Distance Learning Students of University of Ibadan, Nigeria</w:t>
      </w:r>
      <w:r w:rsidRPr="0034067E">
        <w:rPr>
          <w:rFonts w:ascii="Times New Roman" w:hAnsi="Times New Roman" w:cs="Times New Roman"/>
          <w:bCs/>
          <w:i/>
          <w:iCs/>
          <w:sz w:val="24"/>
          <w:szCs w:val="24"/>
        </w:rPr>
        <w:t>. International Journal of Social Science (IJSS).</w:t>
      </w:r>
      <w:r w:rsidRPr="0034067E">
        <w:rPr>
          <w:rFonts w:ascii="Times New Roman" w:hAnsi="Times New Roman" w:cs="Times New Roman"/>
          <w:i/>
          <w:sz w:val="24"/>
          <w:szCs w:val="24"/>
        </w:rPr>
        <w:t xml:space="preserve"> Vol. 1 (1), 45-53</w:t>
      </w:r>
      <w:r w:rsidR="00030772" w:rsidRPr="0034067E">
        <w:rPr>
          <w:rFonts w:ascii="Times New Roman" w:hAnsi="Times New Roman" w:cs="Times New Roman"/>
          <w:i/>
          <w:sz w:val="24"/>
          <w:szCs w:val="24"/>
        </w:rPr>
        <w:t>.</w:t>
      </w:r>
      <w:r w:rsidR="00030772" w:rsidRPr="0034067E">
        <w:rPr>
          <w:rFonts w:ascii="Times New Roman" w:hAnsi="Times New Roman" w:cs="Times New Roman"/>
          <w:sz w:val="24"/>
          <w:szCs w:val="24"/>
        </w:rPr>
        <w:t xml:space="preserve"> </w:t>
      </w:r>
      <w:hyperlink r:id="rId20" w:history="1">
        <w:r w:rsidR="00030772" w:rsidRPr="0034067E">
          <w:rPr>
            <w:rStyle w:val="Hyperlink"/>
            <w:rFonts w:ascii="Times New Roman" w:hAnsi="Times New Roman" w:cs="Times New Roman"/>
            <w:color w:val="067499"/>
            <w:sz w:val="24"/>
            <w:szCs w:val="24"/>
            <w:u w:val="none"/>
            <w:shd w:val="clear" w:color="auto" w:fill="FFFFFF"/>
          </w:rPr>
          <w:t>https://doi.org/10.53625/ijss.v2i4 </w:t>
        </w:r>
      </w:hyperlink>
    </w:p>
    <w:p w:rsidR="00E34CF3" w:rsidRPr="0034067E" w:rsidRDefault="00E34CF3" w:rsidP="00E34CF3">
      <w:pPr>
        <w:spacing w:after="0" w:line="360" w:lineRule="auto"/>
        <w:ind w:left="720" w:hanging="720"/>
        <w:jc w:val="both"/>
        <w:rPr>
          <w:rFonts w:ascii="Times New Roman" w:hAnsi="Times New Roman" w:cs="Times New Roman"/>
          <w:sz w:val="24"/>
          <w:szCs w:val="24"/>
        </w:rPr>
      </w:pPr>
      <w:r w:rsidRPr="0034067E">
        <w:rPr>
          <w:rFonts w:ascii="Times New Roman" w:hAnsi="Times New Roman" w:cs="Times New Roman"/>
          <w:sz w:val="24"/>
          <w:szCs w:val="24"/>
        </w:rPr>
        <w:t xml:space="preserve">Rahim, M. (2019). Internet access and usage by secondary school students in Nigerian Municipality. </w:t>
      </w:r>
      <w:proofErr w:type="spellStart"/>
      <w:r w:rsidRPr="0034067E">
        <w:rPr>
          <w:rFonts w:ascii="Times New Roman" w:hAnsi="Times New Roman" w:cs="Times New Roman"/>
          <w:i/>
          <w:iCs/>
          <w:sz w:val="24"/>
          <w:szCs w:val="24"/>
        </w:rPr>
        <w:t>SAJnl</w:t>
      </w:r>
      <w:proofErr w:type="spellEnd"/>
      <w:r w:rsidRPr="0034067E">
        <w:rPr>
          <w:rFonts w:ascii="Times New Roman" w:hAnsi="Times New Roman" w:cs="Times New Roman"/>
          <w:i/>
          <w:iCs/>
          <w:sz w:val="24"/>
          <w:szCs w:val="24"/>
        </w:rPr>
        <w:t xml:space="preserve"> journal of education,</w:t>
      </w:r>
      <w:r w:rsidRPr="0034067E">
        <w:rPr>
          <w:rFonts w:ascii="Times New Roman" w:hAnsi="Times New Roman" w:cs="Times New Roman"/>
          <w:sz w:val="24"/>
          <w:szCs w:val="24"/>
        </w:rPr>
        <w:t xml:space="preserve"> (10)</w:t>
      </w:r>
      <w:r w:rsidR="00030772" w:rsidRPr="0034067E">
        <w:rPr>
          <w:rFonts w:ascii="Times New Roman" w:hAnsi="Times New Roman" w:cs="Times New Roman"/>
          <w:sz w:val="24"/>
          <w:szCs w:val="24"/>
        </w:rPr>
        <w:t>,</w:t>
      </w:r>
      <w:r w:rsidRPr="0034067E">
        <w:rPr>
          <w:rFonts w:ascii="Times New Roman" w:hAnsi="Times New Roman" w:cs="Times New Roman"/>
          <w:sz w:val="24"/>
          <w:szCs w:val="24"/>
        </w:rPr>
        <w:t xml:space="preserve"> 138-148. </w:t>
      </w:r>
      <w:r w:rsidR="00030772" w:rsidRPr="0034067E">
        <w:rPr>
          <w:rFonts w:ascii="Times New Roman" w:hAnsi="Times New Roman" w:cs="Times New Roman"/>
          <w:sz w:val="24"/>
          <w:szCs w:val="24"/>
          <w:shd w:val="clear" w:color="auto" w:fill="FFFFFF"/>
        </w:rPr>
        <w:t>https://doi.org/10.5040/9781784604851.00000002 </w:t>
      </w:r>
    </w:p>
    <w:p w:rsidR="00E34CF3" w:rsidRPr="0034067E" w:rsidRDefault="00E34CF3" w:rsidP="00E34CF3">
      <w:pPr>
        <w:spacing w:after="0" w:line="360" w:lineRule="auto"/>
        <w:ind w:left="720" w:hanging="720"/>
        <w:jc w:val="both"/>
        <w:rPr>
          <w:rFonts w:ascii="Times New Roman" w:hAnsi="Times New Roman" w:cs="Times New Roman"/>
          <w:sz w:val="24"/>
          <w:szCs w:val="24"/>
        </w:rPr>
      </w:pPr>
      <w:r w:rsidRPr="0034067E">
        <w:rPr>
          <w:rFonts w:ascii="Times New Roman" w:eastAsia="TimesNewRoman" w:hAnsi="Times New Roman" w:cs="Times New Roman"/>
          <w:sz w:val="24"/>
          <w:szCs w:val="24"/>
        </w:rPr>
        <w:t xml:space="preserve">Sharples, </w:t>
      </w:r>
      <w:r w:rsidR="00C10DA1" w:rsidRPr="0034067E">
        <w:rPr>
          <w:rFonts w:ascii="Times New Roman" w:eastAsia="TimesNewRoman" w:hAnsi="Times New Roman" w:cs="Times New Roman"/>
          <w:sz w:val="24"/>
          <w:szCs w:val="24"/>
        </w:rPr>
        <w:t>R. Y.</w:t>
      </w:r>
      <w:r w:rsidR="0034067E" w:rsidRPr="0034067E">
        <w:rPr>
          <w:rFonts w:ascii="Times New Roman" w:eastAsia="TimesNewRoman" w:hAnsi="Times New Roman" w:cs="Times New Roman"/>
          <w:sz w:val="24"/>
          <w:szCs w:val="24"/>
        </w:rPr>
        <w:t xml:space="preserve"> </w:t>
      </w:r>
      <w:r w:rsidRPr="0034067E">
        <w:rPr>
          <w:rFonts w:ascii="Times New Roman" w:eastAsia="TimesNewRoman" w:hAnsi="Times New Roman" w:cs="Times New Roman"/>
          <w:sz w:val="24"/>
          <w:szCs w:val="24"/>
        </w:rPr>
        <w:t>(2014</w:t>
      </w:r>
      <w:r w:rsidRPr="0034067E">
        <w:rPr>
          <w:rFonts w:ascii="Times New Roman" w:hAnsi="Times New Roman" w:cs="Times New Roman"/>
          <w:sz w:val="24"/>
          <w:szCs w:val="24"/>
        </w:rPr>
        <w:t xml:space="preserve">). </w:t>
      </w:r>
      <w:r w:rsidRPr="0034067E">
        <w:rPr>
          <w:rFonts w:ascii="Times New Roman" w:eastAsia="TimesNewRoman" w:hAnsi="Times New Roman" w:cs="Times New Roman"/>
          <w:sz w:val="24"/>
          <w:szCs w:val="24"/>
        </w:rPr>
        <w:t>Design of personal mobile technologies for lifelong learning</w:t>
      </w:r>
      <w:r w:rsidRPr="0034067E">
        <w:rPr>
          <w:rFonts w:ascii="Times New Roman" w:hAnsi="Times New Roman" w:cs="Times New Roman"/>
          <w:sz w:val="24"/>
          <w:szCs w:val="24"/>
        </w:rPr>
        <w:t xml:space="preserve"> in Owerri. An international peer review and referred. </w:t>
      </w:r>
      <w:r w:rsidRPr="0034067E">
        <w:rPr>
          <w:rFonts w:ascii="Times New Roman" w:hAnsi="Times New Roman" w:cs="Times New Roman"/>
          <w:i/>
          <w:iCs/>
          <w:sz w:val="24"/>
          <w:szCs w:val="24"/>
        </w:rPr>
        <w:t>Scholarly research journal for interdisciplinary studies</w:t>
      </w:r>
      <w:r w:rsidR="0034067E" w:rsidRPr="0034067E">
        <w:rPr>
          <w:rFonts w:ascii="Times New Roman" w:hAnsi="Times New Roman" w:cs="Times New Roman"/>
          <w:sz w:val="24"/>
          <w:szCs w:val="24"/>
        </w:rPr>
        <w:t xml:space="preserve">. 3/21 223-240. </w:t>
      </w:r>
      <w:hyperlink r:id="rId21" w:history="1">
        <w:r w:rsidR="0034067E" w:rsidRPr="0034067E">
          <w:rPr>
            <w:rStyle w:val="Hyperlink"/>
            <w:rFonts w:ascii="Times New Roman" w:hAnsi="Times New Roman" w:cs="Times New Roman"/>
            <w:color w:val="067499"/>
            <w:sz w:val="24"/>
            <w:szCs w:val="24"/>
            <w:u w:val="none"/>
            <w:shd w:val="clear" w:color="auto" w:fill="FFFFFF"/>
          </w:rPr>
          <w:t>https://doi.org/10.21922/srjis.v4i37.10528 </w:t>
        </w:r>
      </w:hyperlink>
    </w:p>
    <w:p w:rsidR="00E34CF3" w:rsidRPr="0034067E" w:rsidRDefault="00E34CF3" w:rsidP="00E34CF3">
      <w:pPr>
        <w:spacing w:after="0" w:line="360" w:lineRule="auto"/>
        <w:ind w:left="720" w:hanging="720"/>
        <w:jc w:val="both"/>
        <w:rPr>
          <w:rFonts w:ascii="Times New Roman" w:hAnsi="Times New Roman" w:cs="Times New Roman"/>
          <w:sz w:val="24"/>
          <w:szCs w:val="24"/>
        </w:rPr>
      </w:pPr>
      <w:r w:rsidRPr="0034067E">
        <w:rPr>
          <w:rFonts w:ascii="Times New Roman" w:hAnsi="Times New Roman" w:cs="Times New Roman"/>
          <w:sz w:val="24"/>
          <w:szCs w:val="24"/>
        </w:rPr>
        <w:lastRenderedPageBreak/>
        <w:t xml:space="preserve">Sharples, W., Taylor, R. &amp; </w:t>
      </w:r>
      <w:proofErr w:type="spellStart"/>
      <w:r w:rsidRPr="0034067E">
        <w:rPr>
          <w:rFonts w:ascii="Times New Roman" w:hAnsi="Times New Roman" w:cs="Times New Roman"/>
          <w:sz w:val="24"/>
          <w:szCs w:val="24"/>
        </w:rPr>
        <w:t>Vavoula</w:t>
      </w:r>
      <w:proofErr w:type="spellEnd"/>
      <w:r w:rsidR="00C10DA1" w:rsidRPr="0034067E">
        <w:rPr>
          <w:rFonts w:ascii="Times New Roman" w:hAnsi="Times New Roman" w:cs="Times New Roman"/>
          <w:sz w:val="24"/>
          <w:szCs w:val="24"/>
        </w:rPr>
        <w:t>,</w:t>
      </w:r>
      <w:r w:rsidRPr="0034067E">
        <w:rPr>
          <w:rFonts w:ascii="Times New Roman" w:hAnsi="Times New Roman" w:cs="Times New Roman"/>
          <w:sz w:val="24"/>
          <w:szCs w:val="24"/>
        </w:rPr>
        <w:t xml:space="preserve"> Y. (2017). Web 2 technologies for net native language learners: a “social CALL”’, </w:t>
      </w:r>
      <w:proofErr w:type="spellStart"/>
      <w:r w:rsidRPr="0034067E">
        <w:rPr>
          <w:rFonts w:ascii="Times New Roman" w:hAnsi="Times New Roman" w:cs="Times New Roman"/>
          <w:i/>
          <w:iCs/>
          <w:sz w:val="24"/>
          <w:szCs w:val="24"/>
        </w:rPr>
        <w:t>ReCALL</w:t>
      </w:r>
      <w:proofErr w:type="spellEnd"/>
      <w:r w:rsidRPr="0034067E">
        <w:rPr>
          <w:rFonts w:ascii="Times New Roman" w:hAnsi="Times New Roman" w:cs="Times New Roman"/>
          <w:i/>
          <w:iCs/>
          <w:sz w:val="24"/>
          <w:szCs w:val="24"/>
        </w:rPr>
        <w:t xml:space="preserve">, </w:t>
      </w:r>
      <w:r w:rsidRPr="0034067E">
        <w:rPr>
          <w:rFonts w:ascii="Times New Roman" w:hAnsi="Times New Roman" w:cs="Times New Roman"/>
          <w:sz w:val="24"/>
          <w:szCs w:val="24"/>
        </w:rPr>
        <w:t>21 (2), 139-156.</w:t>
      </w:r>
      <w:r w:rsidR="0034067E" w:rsidRPr="0034067E">
        <w:rPr>
          <w:rFonts w:ascii="Times New Roman" w:hAnsi="Times New Roman" w:cs="Times New Roman"/>
          <w:sz w:val="24"/>
          <w:szCs w:val="24"/>
        </w:rPr>
        <w:t xml:space="preserve"> </w:t>
      </w:r>
      <w:hyperlink r:id="rId22" w:history="1">
        <w:r w:rsidR="0034067E" w:rsidRPr="0034067E">
          <w:rPr>
            <w:rStyle w:val="Hyperlink"/>
            <w:rFonts w:ascii="Times New Roman" w:hAnsi="Times New Roman" w:cs="Times New Roman"/>
            <w:color w:val="067499"/>
            <w:sz w:val="24"/>
            <w:szCs w:val="24"/>
            <w:u w:val="none"/>
            <w:shd w:val="clear" w:color="auto" w:fill="FFFFFF"/>
          </w:rPr>
          <w:t>https://doi.org/10.1017/s0958344000002287 </w:t>
        </w:r>
      </w:hyperlink>
    </w:p>
    <w:p w:rsidR="00E34CF3" w:rsidRPr="0034067E" w:rsidRDefault="00E34CF3" w:rsidP="00E34CF3">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r w:rsidRPr="0034067E">
        <w:rPr>
          <w:rFonts w:ascii="Times New Roman" w:hAnsi="Times New Roman" w:cs="Times New Roman"/>
          <w:bCs/>
          <w:sz w:val="24"/>
          <w:szCs w:val="24"/>
        </w:rPr>
        <w:t>Vavoula</w:t>
      </w:r>
      <w:proofErr w:type="spellEnd"/>
      <w:r w:rsidR="00C10DA1" w:rsidRPr="0034067E">
        <w:rPr>
          <w:rFonts w:ascii="Times New Roman" w:hAnsi="Times New Roman" w:cs="Times New Roman"/>
          <w:bCs/>
          <w:sz w:val="24"/>
          <w:szCs w:val="24"/>
        </w:rPr>
        <w:t>, K. K</w:t>
      </w:r>
      <w:r w:rsidRPr="0034067E">
        <w:rPr>
          <w:rFonts w:ascii="Times New Roman" w:hAnsi="Times New Roman" w:cs="Times New Roman"/>
          <w:bCs/>
          <w:sz w:val="24"/>
          <w:szCs w:val="24"/>
        </w:rPr>
        <w:t xml:space="preserve"> &amp; Sharples</w:t>
      </w:r>
      <w:r w:rsidR="00C10DA1" w:rsidRPr="0034067E">
        <w:rPr>
          <w:rFonts w:ascii="Times New Roman" w:hAnsi="Times New Roman" w:cs="Times New Roman"/>
          <w:bCs/>
          <w:sz w:val="24"/>
          <w:szCs w:val="24"/>
        </w:rPr>
        <w:t>, K.Y.</w:t>
      </w:r>
      <w:r w:rsidRPr="0034067E">
        <w:rPr>
          <w:rFonts w:ascii="Times New Roman" w:hAnsi="Times New Roman" w:cs="Times New Roman"/>
          <w:bCs/>
          <w:sz w:val="24"/>
          <w:szCs w:val="24"/>
        </w:rPr>
        <w:t xml:space="preserve"> (2020)</w:t>
      </w:r>
      <w:r w:rsidRPr="0034067E">
        <w:rPr>
          <w:rFonts w:ascii="Times New Roman" w:hAnsi="Times New Roman" w:cs="Times New Roman"/>
          <w:sz w:val="24"/>
          <w:szCs w:val="24"/>
        </w:rPr>
        <w:t>. Online Social networking and addiction. A review of the psychological literature</w:t>
      </w:r>
      <w:r w:rsidRPr="0034067E">
        <w:rPr>
          <w:rFonts w:ascii="Times New Roman" w:hAnsi="Times New Roman" w:cs="Times New Roman"/>
          <w:i/>
          <w:iCs/>
          <w:sz w:val="24"/>
          <w:szCs w:val="24"/>
        </w:rPr>
        <w:t>. International Journal of Environmental Research and Public Health</w:t>
      </w:r>
      <w:r w:rsidRPr="0034067E">
        <w:rPr>
          <w:rFonts w:ascii="Times New Roman" w:hAnsi="Times New Roman" w:cs="Times New Roman"/>
          <w:sz w:val="24"/>
          <w:szCs w:val="24"/>
        </w:rPr>
        <w:t xml:space="preserve">, </w:t>
      </w:r>
      <w:r w:rsidRPr="0034067E">
        <w:rPr>
          <w:rFonts w:ascii="Times New Roman" w:hAnsi="Times New Roman" w:cs="Times New Roman"/>
          <w:i/>
          <w:iCs/>
          <w:sz w:val="24"/>
          <w:szCs w:val="24"/>
        </w:rPr>
        <w:t>8</w:t>
      </w:r>
      <w:r w:rsidRPr="0034067E">
        <w:rPr>
          <w:rFonts w:ascii="Times New Roman" w:hAnsi="Times New Roman" w:cs="Times New Roman"/>
          <w:sz w:val="24"/>
          <w:szCs w:val="24"/>
        </w:rPr>
        <w:t>, 3528-3552.</w:t>
      </w:r>
      <w:r w:rsidR="0034067E" w:rsidRPr="0034067E">
        <w:rPr>
          <w:rFonts w:ascii="Times New Roman" w:hAnsi="Times New Roman" w:cs="Times New Roman"/>
          <w:sz w:val="24"/>
          <w:szCs w:val="24"/>
        </w:rPr>
        <w:t xml:space="preserve"> </w:t>
      </w:r>
      <w:hyperlink r:id="rId23" w:history="1">
        <w:r w:rsidR="0034067E" w:rsidRPr="0034067E">
          <w:rPr>
            <w:rStyle w:val="Hyperlink"/>
            <w:rFonts w:ascii="Times New Roman" w:hAnsi="Times New Roman" w:cs="Times New Roman"/>
            <w:color w:val="067499"/>
            <w:sz w:val="24"/>
            <w:szCs w:val="24"/>
            <w:u w:val="none"/>
            <w:shd w:val="clear" w:color="auto" w:fill="FFFFFF"/>
          </w:rPr>
          <w:t>https://doi.org/10.3390/ijerph6102623 </w:t>
        </w:r>
      </w:hyperlink>
    </w:p>
    <w:sectPr w:rsidR="00E34CF3" w:rsidRPr="0034067E" w:rsidSect="00E8115D">
      <w:headerReference w:type="default" r:id="rId24"/>
      <w:footerReference w:type="default" r:id="rId25"/>
      <w:headerReference w:type="first" r:id="rId2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C2F09" w:rsidRDefault="008C2F09" w:rsidP="009478B0">
      <w:pPr>
        <w:spacing w:after="0" w:line="240" w:lineRule="auto"/>
      </w:pPr>
      <w:r>
        <w:separator/>
      </w:r>
    </w:p>
  </w:endnote>
  <w:endnote w:type="continuationSeparator" w:id="0">
    <w:p w:rsidR="008C2F09" w:rsidRDefault="008C2F09" w:rsidP="00947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4687168"/>
      <w:docPartObj>
        <w:docPartGallery w:val="Page Numbers (Bottom of Page)"/>
        <w:docPartUnique/>
      </w:docPartObj>
    </w:sdtPr>
    <w:sdtEndPr>
      <w:rPr>
        <w:noProof/>
      </w:rPr>
    </w:sdtEndPr>
    <w:sdtContent>
      <w:p w:rsidR="008E43DD" w:rsidRDefault="008E43DD">
        <w:pPr>
          <w:pStyle w:val="Footer"/>
          <w:jc w:val="center"/>
        </w:pPr>
        <w:r>
          <w:fldChar w:fldCharType="begin"/>
        </w:r>
        <w:r>
          <w:instrText xml:space="preserve"> PAGE   \* MERGEFORMAT </w:instrText>
        </w:r>
        <w:r>
          <w:fldChar w:fldCharType="separate"/>
        </w:r>
        <w:r w:rsidR="0034067E">
          <w:rPr>
            <w:noProof/>
          </w:rPr>
          <w:t>2</w:t>
        </w:r>
        <w:r>
          <w:rPr>
            <w:noProof/>
          </w:rPr>
          <w:fldChar w:fldCharType="end"/>
        </w:r>
      </w:p>
    </w:sdtContent>
  </w:sdt>
  <w:p w:rsidR="008E43DD" w:rsidRDefault="008E43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C2F09" w:rsidRDefault="008C2F09" w:rsidP="009478B0">
      <w:pPr>
        <w:spacing w:after="0" w:line="240" w:lineRule="auto"/>
      </w:pPr>
      <w:r>
        <w:separator/>
      </w:r>
    </w:p>
  </w:footnote>
  <w:footnote w:type="continuationSeparator" w:id="0">
    <w:p w:rsidR="008C2F09" w:rsidRDefault="008C2F09" w:rsidP="009478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115D" w:rsidRDefault="00E8115D">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5AC6" w:rsidRDefault="00E8115D" w:rsidP="007F5AC6">
    <w:pPr>
      <w:pStyle w:val="Header"/>
    </w:pPr>
    <w:r>
      <w:tab/>
      <w:t xml:space="preserve">                                                                                                                                                      </w:t>
    </w:r>
  </w:p>
  <w:p w:rsidR="00E8115D" w:rsidRDefault="00E811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4EC8AA58"/>
    <w:lvl w:ilvl="0" w:tplc="1910CFF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44914EA"/>
    <w:multiLevelType w:val="hybridMultilevel"/>
    <w:tmpl w:val="8430B2C6"/>
    <w:lvl w:ilvl="0" w:tplc="D018B49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D15097F"/>
    <w:multiLevelType w:val="hybridMultilevel"/>
    <w:tmpl w:val="D21AD932"/>
    <w:lvl w:ilvl="0" w:tplc="06CAD9D8">
      <w:start w:val="1"/>
      <w:numFmt w:val="lowerLetter"/>
      <w:lvlText w:val="%1."/>
      <w:lvlJc w:val="left"/>
      <w:pPr>
        <w:ind w:left="900" w:hanging="360"/>
      </w:pPr>
      <w:rPr>
        <w:rFonts w:ascii="Times New Roman" w:eastAsiaTheme="minorHAnsi" w:hAnsi="Times New Roman" w:cs="Times New Roman"/>
      </w:rPr>
    </w:lvl>
    <w:lvl w:ilvl="1" w:tplc="04090019">
      <w:start w:val="1"/>
      <w:numFmt w:val="lowerLetter"/>
      <w:lvlText w:val="%2."/>
      <w:lvlJc w:val="left"/>
      <w:pPr>
        <w:ind w:left="1740" w:hanging="360"/>
      </w:pPr>
    </w:lvl>
    <w:lvl w:ilvl="2" w:tplc="0409001B">
      <w:start w:val="1"/>
      <w:numFmt w:val="lowerRoman"/>
      <w:lvlText w:val="%3."/>
      <w:lvlJc w:val="right"/>
      <w:pPr>
        <w:ind w:left="2460" w:hanging="180"/>
      </w:pPr>
    </w:lvl>
    <w:lvl w:ilvl="3" w:tplc="0409000F">
      <w:start w:val="1"/>
      <w:numFmt w:val="decimal"/>
      <w:lvlText w:val="%4."/>
      <w:lvlJc w:val="left"/>
      <w:pPr>
        <w:ind w:left="3180" w:hanging="360"/>
      </w:pPr>
    </w:lvl>
    <w:lvl w:ilvl="4" w:tplc="04090019">
      <w:start w:val="1"/>
      <w:numFmt w:val="lowerLetter"/>
      <w:lvlText w:val="%5."/>
      <w:lvlJc w:val="left"/>
      <w:pPr>
        <w:ind w:left="3900" w:hanging="360"/>
      </w:pPr>
    </w:lvl>
    <w:lvl w:ilvl="5" w:tplc="0409001B">
      <w:start w:val="1"/>
      <w:numFmt w:val="lowerRoman"/>
      <w:lvlText w:val="%6."/>
      <w:lvlJc w:val="right"/>
      <w:pPr>
        <w:ind w:left="4620" w:hanging="180"/>
      </w:pPr>
    </w:lvl>
    <w:lvl w:ilvl="6" w:tplc="0409000F">
      <w:start w:val="1"/>
      <w:numFmt w:val="decimal"/>
      <w:lvlText w:val="%7."/>
      <w:lvlJc w:val="left"/>
      <w:pPr>
        <w:ind w:left="5340" w:hanging="360"/>
      </w:pPr>
    </w:lvl>
    <w:lvl w:ilvl="7" w:tplc="04090019">
      <w:start w:val="1"/>
      <w:numFmt w:val="lowerLetter"/>
      <w:lvlText w:val="%8."/>
      <w:lvlJc w:val="left"/>
      <w:pPr>
        <w:ind w:left="6060" w:hanging="360"/>
      </w:pPr>
    </w:lvl>
    <w:lvl w:ilvl="8" w:tplc="0409001B">
      <w:start w:val="1"/>
      <w:numFmt w:val="lowerRoman"/>
      <w:lvlText w:val="%9."/>
      <w:lvlJc w:val="right"/>
      <w:pPr>
        <w:ind w:left="6780" w:hanging="180"/>
      </w:pPr>
    </w:lvl>
  </w:abstractNum>
  <w:abstractNum w:abstractNumId="3" w15:restartNumberingAfterBreak="0">
    <w:nsid w:val="217837F0"/>
    <w:multiLevelType w:val="hybridMultilevel"/>
    <w:tmpl w:val="EF7045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E61008C"/>
    <w:multiLevelType w:val="hybridMultilevel"/>
    <w:tmpl w:val="D1F08748"/>
    <w:lvl w:ilvl="0" w:tplc="37BEF6F2">
      <w:start w:val="1"/>
      <w:numFmt w:val="lowerLetter"/>
      <w:lvlText w:val="%1."/>
      <w:lvlJc w:val="left"/>
      <w:pPr>
        <w:ind w:left="1440" w:hanging="360"/>
      </w:pPr>
      <w:rPr>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5193AC0"/>
    <w:multiLevelType w:val="hybridMultilevel"/>
    <w:tmpl w:val="48D47A9E"/>
    <w:lvl w:ilvl="0" w:tplc="98742F50">
      <w:start w:val="1"/>
      <w:numFmt w:val="decimal"/>
      <w:lvlText w:val="%1."/>
      <w:lvlJc w:val="left"/>
      <w:pPr>
        <w:ind w:left="360" w:hanging="360"/>
      </w:pPr>
      <w:rPr>
        <w:rFonts w:ascii="Times New Roman" w:eastAsiaTheme="minorHAnsi" w:hAnsi="Times New Roman" w:cs="Times New Roman"/>
        <w:color w:val="00000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38CC179C"/>
    <w:multiLevelType w:val="hybridMultilevel"/>
    <w:tmpl w:val="FA80C7F2"/>
    <w:lvl w:ilvl="0" w:tplc="14DECA40">
      <w:start w:val="1"/>
      <w:numFmt w:val="lowerRoman"/>
      <w:lvlText w:val="(%1)"/>
      <w:lvlJc w:val="left"/>
      <w:pPr>
        <w:ind w:left="810" w:hanging="72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EC72860"/>
    <w:multiLevelType w:val="hybridMultilevel"/>
    <w:tmpl w:val="2E96B770"/>
    <w:lvl w:ilvl="0" w:tplc="EE223924">
      <w:start w:val="1"/>
      <w:numFmt w:val="decimal"/>
      <w:lvlText w:val="%1."/>
      <w:lvlJc w:val="left"/>
      <w:pPr>
        <w:ind w:left="360" w:hanging="360"/>
      </w:pPr>
      <w:rPr>
        <w:rFonts w:ascii="Times New Roman" w:eastAsiaTheme="minorHAnsi" w:hAnsi="Times New Roman" w:cs="Times New Roman"/>
        <w:b w:val="0"/>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8" w15:restartNumberingAfterBreak="0">
    <w:nsid w:val="3F170E8A"/>
    <w:multiLevelType w:val="hybridMultilevel"/>
    <w:tmpl w:val="967C9DFE"/>
    <w:lvl w:ilvl="0" w:tplc="664291B0">
      <w:start w:val="1"/>
      <w:numFmt w:val="lowerLetter"/>
      <w:lvlText w:val="%1."/>
      <w:lvlJc w:val="left"/>
      <w:pPr>
        <w:ind w:left="720" w:hanging="360"/>
      </w:pPr>
      <w:rPr>
        <w:rFonts w:eastAsiaTheme="minorHAns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6BB6C2B"/>
    <w:multiLevelType w:val="hybridMultilevel"/>
    <w:tmpl w:val="B060DB7A"/>
    <w:lvl w:ilvl="0" w:tplc="815C28CC">
      <w:start w:val="1"/>
      <w:numFmt w:val="lowerLetter"/>
      <w:lvlText w:val="%1."/>
      <w:lvlJc w:val="left"/>
      <w:pPr>
        <w:tabs>
          <w:tab w:val="num" w:pos="1440"/>
        </w:tabs>
        <w:ind w:left="1440" w:hanging="720"/>
      </w:pPr>
      <w:rPr>
        <w:rFonts w:ascii="Times New Roman" w:eastAsiaTheme="minorHAnsi" w:hAnsi="Times New Roman" w:cs="Times New Roman"/>
      </w:rPr>
    </w:lvl>
    <w:lvl w:ilvl="1" w:tplc="5EF65D9A">
      <w:start w:val="2"/>
      <w:numFmt w:val="decimal"/>
      <w:lvlText w:val="%2."/>
      <w:lvlJc w:val="left"/>
      <w:pPr>
        <w:tabs>
          <w:tab w:val="num" w:pos="2010"/>
        </w:tabs>
        <w:ind w:left="2010" w:hanging="57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 w15:restartNumberingAfterBreak="0">
    <w:nsid w:val="703E5717"/>
    <w:multiLevelType w:val="hybridMultilevel"/>
    <w:tmpl w:val="A354687A"/>
    <w:lvl w:ilvl="0" w:tplc="947AA2E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7AE14CA4"/>
    <w:multiLevelType w:val="hybridMultilevel"/>
    <w:tmpl w:val="9FF879D4"/>
    <w:lvl w:ilvl="0" w:tplc="52C6EBD0">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14527453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67040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7932019">
    <w:abstractNumId w:val="4"/>
    <w:lvlOverride w:ilvl="0">
      <w:startOverride w:val="1"/>
    </w:lvlOverride>
    <w:lvlOverride w:ilvl="1"/>
    <w:lvlOverride w:ilvl="2"/>
    <w:lvlOverride w:ilvl="3"/>
    <w:lvlOverride w:ilvl="4"/>
    <w:lvlOverride w:ilvl="5"/>
    <w:lvlOverride w:ilvl="6"/>
    <w:lvlOverride w:ilvl="7"/>
    <w:lvlOverride w:ilvl="8"/>
  </w:num>
  <w:num w:numId="4" w16cid:durableId="11820895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3023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655955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469884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33491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75840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663664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03540220">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787289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49AB"/>
    <w:rsid w:val="00006336"/>
    <w:rsid w:val="0000673D"/>
    <w:rsid w:val="000115DD"/>
    <w:rsid w:val="0001384D"/>
    <w:rsid w:val="00030772"/>
    <w:rsid w:val="00031065"/>
    <w:rsid w:val="00063A90"/>
    <w:rsid w:val="0009440C"/>
    <w:rsid w:val="000B2806"/>
    <w:rsid w:val="000E2D15"/>
    <w:rsid w:val="000E3EA8"/>
    <w:rsid w:val="000E68AA"/>
    <w:rsid w:val="00102EA3"/>
    <w:rsid w:val="0011305E"/>
    <w:rsid w:val="001230FC"/>
    <w:rsid w:val="001232A9"/>
    <w:rsid w:val="0013087D"/>
    <w:rsid w:val="00141A2F"/>
    <w:rsid w:val="00144A50"/>
    <w:rsid w:val="001703A2"/>
    <w:rsid w:val="001E6AE0"/>
    <w:rsid w:val="001E6F3F"/>
    <w:rsid w:val="00242117"/>
    <w:rsid w:val="00256507"/>
    <w:rsid w:val="00270B21"/>
    <w:rsid w:val="002747EE"/>
    <w:rsid w:val="002811DE"/>
    <w:rsid w:val="00285AEF"/>
    <w:rsid w:val="002A243E"/>
    <w:rsid w:val="002A69EC"/>
    <w:rsid w:val="002B6114"/>
    <w:rsid w:val="002B6DF8"/>
    <w:rsid w:val="002C45C1"/>
    <w:rsid w:val="002E6A3C"/>
    <w:rsid w:val="00303523"/>
    <w:rsid w:val="003149AB"/>
    <w:rsid w:val="003352E2"/>
    <w:rsid w:val="0034067E"/>
    <w:rsid w:val="00353FC2"/>
    <w:rsid w:val="00354846"/>
    <w:rsid w:val="0037016F"/>
    <w:rsid w:val="003876F0"/>
    <w:rsid w:val="003D07CB"/>
    <w:rsid w:val="003E36A4"/>
    <w:rsid w:val="004125BC"/>
    <w:rsid w:val="0044079A"/>
    <w:rsid w:val="004508B3"/>
    <w:rsid w:val="00492028"/>
    <w:rsid w:val="004D07E7"/>
    <w:rsid w:val="004D7A6E"/>
    <w:rsid w:val="004E3422"/>
    <w:rsid w:val="00501A34"/>
    <w:rsid w:val="00504DD3"/>
    <w:rsid w:val="00507279"/>
    <w:rsid w:val="00537F85"/>
    <w:rsid w:val="00546A4A"/>
    <w:rsid w:val="00555EAB"/>
    <w:rsid w:val="00574200"/>
    <w:rsid w:val="00580388"/>
    <w:rsid w:val="005904EC"/>
    <w:rsid w:val="00594A06"/>
    <w:rsid w:val="00596070"/>
    <w:rsid w:val="00596CA9"/>
    <w:rsid w:val="005A2B93"/>
    <w:rsid w:val="005A7B74"/>
    <w:rsid w:val="005D22DC"/>
    <w:rsid w:val="005E6130"/>
    <w:rsid w:val="00610A9F"/>
    <w:rsid w:val="00623709"/>
    <w:rsid w:val="006A2113"/>
    <w:rsid w:val="006A540D"/>
    <w:rsid w:val="006E26BB"/>
    <w:rsid w:val="00713D2B"/>
    <w:rsid w:val="007227D7"/>
    <w:rsid w:val="00722EDD"/>
    <w:rsid w:val="007519EC"/>
    <w:rsid w:val="00762023"/>
    <w:rsid w:val="007A6349"/>
    <w:rsid w:val="007D7C92"/>
    <w:rsid w:val="007E02D7"/>
    <w:rsid w:val="007E69D8"/>
    <w:rsid w:val="007F0E53"/>
    <w:rsid w:val="007F5AC6"/>
    <w:rsid w:val="007F7563"/>
    <w:rsid w:val="008910D7"/>
    <w:rsid w:val="0089436B"/>
    <w:rsid w:val="008A6221"/>
    <w:rsid w:val="008B0591"/>
    <w:rsid w:val="008C2F09"/>
    <w:rsid w:val="008D52FE"/>
    <w:rsid w:val="008E43DD"/>
    <w:rsid w:val="009478B0"/>
    <w:rsid w:val="00950E30"/>
    <w:rsid w:val="009C5BE8"/>
    <w:rsid w:val="009E2981"/>
    <w:rsid w:val="00A52D6C"/>
    <w:rsid w:val="00A86C57"/>
    <w:rsid w:val="00A8764E"/>
    <w:rsid w:val="00A950A5"/>
    <w:rsid w:val="00AA4684"/>
    <w:rsid w:val="00AF71DF"/>
    <w:rsid w:val="00B11EA3"/>
    <w:rsid w:val="00BB2840"/>
    <w:rsid w:val="00BD1A81"/>
    <w:rsid w:val="00BF15B3"/>
    <w:rsid w:val="00C062AD"/>
    <w:rsid w:val="00C10DA1"/>
    <w:rsid w:val="00C131A8"/>
    <w:rsid w:val="00C14A57"/>
    <w:rsid w:val="00C33951"/>
    <w:rsid w:val="00C36A1C"/>
    <w:rsid w:val="00C8658B"/>
    <w:rsid w:val="00C8733C"/>
    <w:rsid w:val="00C93C45"/>
    <w:rsid w:val="00CB13F8"/>
    <w:rsid w:val="00CB5138"/>
    <w:rsid w:val="00CC0078"/>
    <w:rsid w:val="00CC5073"/>
    <w:rsid w:val="00CD06F9"/>
    <w:rsid w:val="00CD0DC3"/>
    <w:rsid w:val="00CE4D3B"/>
    <w:rsid w:val="00CE7EF1"/>
    <w:rsid w:val="00D30217"/>
    <w:rsid w:val="00D36D02"/>
    <w:rsid w:val="00D52C17"/>
    <w:rsid w:val="00D605AD"/>
    <w:rsid w:val="00D617B3"/>
    <w:rsid w:val="00D716C3"/>
    <w:rsid w:val="00D801B2"/>
    <w:rsid w:val="00D93D36"/>
    <w:rsid w:val="00D96A4E"/>
    <w:rsid w:val="00DC7693"/>
    <w:rsid w:val="00DE76F1"/>
    <w:rsid w:val="00E1222C"/>
    <w:rsid w:val="00E12BD2"/>
    <w:rsid w:val="00E1602E"/>
    <w:rsid w:val="00E24F34"/>
    <w:rsid w:val="00E30A88"/>
    <w:rsid w:val="00E3287B"/>
    <w:rsid w:val="00E34CF3"/>
    <w:rsid w:val="00E37C92"/>
    <w:rsid w:val="00E410DE"/>
    <w:rsid w:val="00E42C9B"/>
    <w:rsid w:val="00E43651"/>
    <w:rsid w:val="00E54CDD"/>
    <w:rsid w:val="00E8115D"/>
    <w:rsid w:val="00E8202C"/>
    <w:rsid w:val="00F216CE"/>
    <w:rsid w:val="00F54C84"/>
    <w:rsid w:val="00F81557"/>
    <w:rsid w:val="00F85CC7"/>
    <w:rsid w:val="00FB2192"/>
    <w:rsid w:val="00FC6482"/>
    <w:rsid w:val="00FE56BB"/>
    <w:rsid w:val="00FF6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B4FAB"/>
  <w15:docId w15:val="{1DFADD6B-C832-4403-A634-A99BF6B5A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9AB"/>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49AB"/>
    <w:rPr>
      <w:color w:val="0563C1" w:themeColor="hyperlink"/>
      <w:u w:val="single"/>
    </w:rPr>
  </w:style>
  <w:style w:type="paragraph" w:styleId="NoSpacing">
    <w:name w:val="No Spacing"/>
    <w:uiPriority w:val="1"/>
    <w:qFormat/>
    <w:rsid w:val="003149AB"/>
    <w:pPr>
      <w:spacing w:after="0" w:line="240" w:lineRule="auto"/>
    </w:pPr>
    <w:rPr>
      <w:rFonts w:ascii="Calibri" w:eastAsia="Calibri" w:hAnsi="Calibri" w:cs="Times New Roman"/>
    </w:rPr>
  </w:style>
  <w:style w:type="paragraph" w:styleId="ListParagraph">
    <w:name w:val="List Paragraph"/>
    <w:basedOn w:val="Normal"/>
    <w:uiPriority w:val="34"/>
    <w:qFormat/>
    <w:rsid w:val="003149AB"/>
    <w:pPr>
      <w:spacing w:after="200" w:line="360" w:lineRule="auto"/>
      <w:ind w:left="720"/>
      <w:contextualSpacing/>
    </w:pPr>
  </w:style>
  <w:style w:type="paragraph" w:customStyle="1" w:styleId="Default">
    <w:name w:val="Default"/>
    <w:rsid w:val="003149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
    <w:name w:val="a"/>
    <w:basedOn w:val="DefaultParagraphFont"/>
    <w:rsid w:val="003149AB"/>
  </w:style>
  <w:style w:type="table" w:customStyle="1" w:styleId="ListTable6Colorful1">
    <w:name w:val="List Table 6 Colorful1"/>
    <w:basedOn w:val="TableNormal"/>
    <w:uiPriority w:val="51"/>
    <w:rsid w:val="003149A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1">
    <w:name w:val="List Table 1 Light1"/>
    <w:basedOn w:val="TableNormal"/>
    <w:uiPriority w:val="46"/>
    <w:rsid w:val="003149AB"/>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9478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78B0"/>
  </w:style>
  <w:style w:type="paragraph" w:styleId="Footer">
    <w:name w:val="footer"/>
    <w:basedOn w:val="Normal"/>
    <w:link w:val="FooterChar"/>
    <w:uiPriority w:val="99"/>
    <w:unhideWhenUsed/>
    <w:rsid w:val="009478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78B0"/>
  </w:style>
  <w:style w:type="paragraph" w:styleId="EndnoteText">
    <w:name w:val="endnote text"/>
    <w:basedOn w:val="Normal"/>
    <w:link w:val="EndnoteTextChar"/>
    <w:uiPriority w:val="99"/>
    <w:semiHidden/>
    <w:unhideWhenUsed/>
    <w:rsid w:val="00E8115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8115D"/>
    <w:rPr>
      <w:sz w:val="20"/>
      <w:szCs w:val="20"/>
    </w:rPr>
  </w:style>
  <w:style w:type="character" w:styleId="EndnoteReference">
    <w:name w:val="endnote reference"/>
    <w:basedOn w:val="DefaultParagraphFont"/>
    <w:uiPriority w:val="99"/>
    <w:semiHidden/>
    <w:unhideWhenUsed/>
    <w:rsid w:val="00E8115D"/>
    <w:rPr>
      <w:vertAlign w:val="superscript"/>
    </w:rPr>
  </w:style>
  <w:style w:type="paragraph" w:styleId="FootnoteText">
    <w:name w:val="footnote text"/>
    <w:basedOn w:val="Normal"/>
    <w:link w:val="FootnoteTextChar"/>
    <w:uiPriority w:val="99"/>
    <w:semiHidden/>
    <w:unhideWhenUsed/>
    <w:rsid w:val="00E811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115D"/>
    <w:rPr>
      <w:sz w:val="20"/>
      <w:szCs w:val="20"/>
    </w:rPr>
  </w:style>
  <w:style w:type="character" w:styleId="FootnoteReference">
    <w:name w:val="footnote reference"/>
    <w:basedOn w:val="DefaultParagraphFont"/>
    <w:uiPriority w:val="99"/>
    <w:semiHidden/>
    <w:unhideWhenUsed/>
    <w:rsid w:val="00E811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73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iste.org" TargetMode="External"/><Relationship Id="rId13" Type="http://schemas.openxmlformats.org/officeDocument/2006/relationships/hyperlink" Target="http://www.mit.edu/people/mikgray/net" TargetMode="External"/><Relationship Id="rId18" Type="http://schemas.openxmlformats.org/officeDocument/2006/relationships/hyperlink" Target="http://www.jpsscientificpublications.com"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doi.org/10.21922/srjis.v4i37.10528" TargetMode="External"/><Relationship Id="rId7" Type="http://schemas.openxmlformats.org/officeDocument/2006/relationships/endnotes" Target="endnotes.xml"/><Relationship Id="rId12" Type="http://schemas.openxmlformats.org/officeDocument/2006/relationships/hyperlink" Target="https://doi.org/10.31235/osf.io/gaqfx" TargetMode="External"/><Relationship Id="rId17" Type="http://schemas.openxmlformats.org/officeDocument/2006/relationships/hyperlink" Target="http://www.amazon.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11113/umran2020.7n1.405" TargetMode="External"/><Relationship Id="rId20" Type="http://schemas.openxmlformats.org/officeDocument/2006/relationships/hyperlink" Target="https://doi.org/10.53625/ijss.v2i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1580/ihya.21.1.4220"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i.org/10.5220/0007298000290034" TargetMode="External"/><Relationship Id="rId23" Type="http://schemas.openxmlformats.org/officeDocument/2006/relationships/hyperlink" Target="https://doi.org/10.3390/ijerph6102623" TargetMode="External"/><Relationship Id="rId28" Type="http://schemas.openxmlformats.org/officeDocument/2006/relationships/theme" Target="theme/theme1.xml"/><Relationship Id="rId10" Type="http://schemas.openxmlformats.org/officeDocument/2006/relationships/hyperlink" Target="https://doi.org/10.12785/jtte/010204" TargetMode="External"/><Relationship Id="rId19" Type="http://schemas.openxmlformats.org/officeDocument/2006/relationships/hyperlink" Target="https://doi.org/10.24191/ajue" TargetMode="External"/><Relationship Id="rId4" Type="http://schemas.openxmlformats.org/officeDocument/2006/relationships/settings" Target="settings.xml"/><Relationship Id="rId9" Type="http://schemas.openxmlformats.org/officeDocument/2006/relationships/hyperlink" Target="https://doi.org/10.55677/ijssers/v02i12y2022-15" TargetMode="External"/><Relationship Id="rId14" Type="http://schemas.openxmlformats.org/officeDocument/2006/relationships/hyperlink" Target="https://doi.org/10.4324/9781315296739-15" TargetMode="External"/><Relationship Id="rId22" Type="http://schemas.openxmlformats.org/officeDocument/2006/relationships/hyperlink" Target="https://doi.org/10.1017/s0958344000002287"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FCEBF-5BAC-4C64-933C-E5EAF1C6A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14</Pages>
  <Words>4778</Words>
  <Characters>27239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16</cp:revision>
  <dcterms:created xsi:type="dcterms:W3CDTF">2022-08-18T11:31:00Z</dcterms:created>
  <dcterms:modified xsi:type="dcterms:W3CDTF">2023-09-20T10:45:00Z</dcterms:modified>
</cp:coreProperties>
</file>